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3A66AE44" w:rsidR="0075069C" w:rsidRPr="00CA2A40" w:rsidRDefault="0075069C" w:rsidP="0075069C">
      <w:pPr>
        <w:pStyle w:val="afb"/>
        <w:rPr>
          <w:rFonts w:eastAsia="宋体"/>
          <w:szCs w:val="22"/>
          <w:lang w:eastAsia="zh-CN"/>
        </w:rPr>
      </w:pPr>
      <w:bookmarkStart w:id="0" w:name="_Ref399006623"/>
      <w:bookmarkStart w:id="1" w:name="_Toc92513360"/>
      <w:r w:rsidRPr="00CA2A40">
        <w:rPr>
          <w:szCs w:val="22"/>
        </w:rPr>
        <w:t xml:space="preserve">3GPP TSG-RAN WG4 Meeting </w:t>
      </w:r>
      <w:r w:rsidR="00A57F1A" w:rsidRPr="00CA2A40">
        <w:rPr>
          <w:szCs w:val="22"/>
        </w:rPr>
        <w:t>#</w:t>
      </w:r>
      <w:r w:rsidR="003B32AA" w:rsidRPr="00CA2A40">
        <w:rPr>
          <w:rFonts w:cs="Arial"/>
          <w:szCs w:val="22"/>
        </w:rPr>
        <w:t>11</w:t>
      </w:r>
      <w:r w:rsidR="00D1775A" w:rsidRPr="00CA2A40">
        <w:rPr>
          <w:rFonts w:cs="Arial"/>
          <w:szCs w:val="22"/>
        </w:rPr>
        <w:t xml:space="preserve">1   </w:t>
      </w:r>
      <w:r w:rsidR="003B32AA" w:rsidRPr="00CA2A40">
        <w:rPr>
          <w:rFonts w:cs="Arial"/>
          <w:szCs w:val="22"/>
        </w:rPr>
        <w:t xml:space="preserve">  </w:t>
      </w:r>
      <w:r w:rsidR="0042456A" w:rsidRPr="00CA2A40">
        <w:rPr>
          <w:rFonts w:cs="Arial"/>
          <w:szCs w:val="22"/>
        </w:rPr>
        <w:t xml:space="preserve"> </w:t>
      </w:r>
      <w:r w:rsidRPr="00CA2A40">
        <w:rPr>
          <w:rFonts w:eastAsia="宋体" w:hint="eastAsia"/>
          <w:szCs w:val="22"/>
          <w:lang w:eastAsia="zh-CN"/>
        </w:rPr>
        <w:t xml:space="preserve">            </w:t>
      </w:r>
      <w:r w:rsidR="0018047A" w:rsidRPr="00CA2A40">
        <w:rPr>
          <w:rFonts w:eastAsia="宋体"/>
          <w:szCs w:val="22"/>
          <w:lang w:eastAsia="zh-CN"/>
        </w:rPr>
        <w:t xml:space="preserve">   </w:t>
      </w:r>
      <w:r w:rsidRPr="00CA2A40">
        <w:rPr>
          <w:rFonts w:eastAsia="宋体" w:hint="eastAsia"/>
          <w:szCs w:val="22"/>
          <w:lang w:eastAsia="zh-CN"/>
        </w:rPr>
        <w:t xml:space="preserve">         </w:t>
      </w:r>
      <w:r w:rsidR="00CA2A40">
        <w:rPr>
          <w:rFonts w:eastAsia="宋体"/>
          <w:szCs w:val="22"/>
          <w:lang w:eastAsia="zh-CN"/>
        </w:rPr>
        <w:t xml:space="preserve">    </w:t>
      </w:r>
      <w:r w:rsidR="00F25F40" w:rsidRPr="00CA2A40">
        <w:rPr>
          <w:rFonts w:eastAsia="宋体" w:hint="eastAsia"/>
          <w:szCs w:val="22"/>
          <w:lang w:eastAsia="zh-CN"/>
        </w:rPr>
        <w:t xml:space="preserve">  </w:t>
      </w:r>
      <w:r w:rsidR="00AE16DB" w:rsidRPr="00CA2A40">
        <w:rPr>
          <w:rFonts w:eastAsia="宋体"/>
          <w:szCs w:val="22"/>
          <w:lang w:eastAsia="zh-CN"/>
        </w:rPr>
        <w:t xml:space="preserve">    </w:t>
      </w:r>
      <w:r w:rsidR="00FB2EA0" w:rsidRPr="00FB2EA0">
        <w:rPr>
          <w:szCs w:val="22"/>
        </w:rPr>
        <w:t>R4-2409178</w:t>
      </w:r>
    </w:p>
    <w:p w14:paraId="1DC1B158" w14:textId="6384F091" w:rsidR="00675C27" w:rsidRPr="00CA2A40" w:rsidRDefault="002F1109" w:rsidP="00F71A33">
      <w:pPr>
        <w:pStyle w:val="afb"/>
        <w:rPr>
          <w:rFonts w:eastAsia="宋体"/>
          <w:szCs w:val="22"/>
          <w:lang w:eastAsia="zh-CN"/>
        </w:rPr>
      </w:pPr>
      <w:r w:rsidRPr="00CA2A40">
        <w:rPr>
          <w:rFonts w:cs="Arial"/>
          <w:szCs w:val="22"/>
        </w:rPr>
        <w:t>Fukuoka, Japan, May 20 - 24</w:t>
      </w:r>
      <w:r w:rsidRPr="00CA2A40">
        <w:rPr>
          <w:szCs w:val="22"/>
        </w:rPr>
        <w:t>, 202</w:t>
      </w:r>
      <w:r w:rsidR="003B32AA"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7FB0E8F7"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FB2EA0" w:rsidRPr="00FB2EA0">
        <w:rPr>
          <w:rFonts w:ascii="Arial" w:hAnsi="Arial" w:cs="Arial"/>
          <w:sz w:val="22"/>
          <w:szCs w:val="22"/>
        </w:rPr>
        <w:t>On potential new BS RF requirements for SBFD</w:t>
      </w:r>
    </w:p>
    <w:p w14:paraId="4FD55D83" w14:textId="5F0FD527"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620221">
        <w:rPr>
          <w:rFonts w:ascii="Arial" w:hAnsi="Arial" w:cs="Arial"/>
          <w:sz w:val="22"/>
          <w:szCs w:val="22"/>
        </w:rPr>
        <w:t>10.1</w:t>
      </w:r>
      <w:r w:rsidR="005355A2">
        <w:rPr>
          <w:rFonts w:ascii="Arial" w:hAnsi="Arial" w:cs="Arial"/>
          <w:sz w:val="22"/>
          <w:szCs w:val="22"/>
        </w:rPr>
        <w:t>2</w:t>
      </w:r>
      <w:r w:rsidR="00620221">
        <w:rPr>
          <w:rFonts w:ascii="Arial" w:hAnsi="Arial" w:cs="Arial"/>
          <w:sz w:val="22"/>
          <w:szCs w:val="22"/>
        </w:rPr>
        <w:t>.</w:t>
      </w:r>
      <w:r w:rsidR="005355A2">
        <w:rPr>
          <w:rFonts w:ascii="Arial" w:hAnsi="Arial" w:cs="Arial"/>
          <w:sz w:val="22"/>
          <w:szCs w:val="22"/>
        </w:rPr>
        <w:t>2</w:t>
      </w:r>
      <w:r w:rsidR="00FB2EA0">
        <w:rPr>
          <w:rFonts w:ascii="Arial" w:hAnsi="Arial" w:cs="Arial"/>
          <w:sz w:val="22"/>
          <w:szCs w:val="22"/>
        </w:rPr>
        <w:t>.2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6ACE0821" w:rsidR="00AB1467" w:rsidRDefault="00E11C52" w:rsidP="00AB1467">
      <w:pPr>
        <w:jc w:val="both"/>
      </w:pPr>
      <w:r>
        <w:t>During</w:t>
      </w:r>
      <w:r w:rsidR="00AB1467">
        <w:t xml:space="preserve"> RAN</w:t>
      </w:r>
      <w:r w:rsidR="009676FD">
        <w:t>4</w:t>
      </w:r>
      <w:r w:rsidR="008B6EC4">
        <w:t>#</w:t>
      </w:r>
      <w:r w:rsidR="00F72EAC">
        <w:t>1</w:t>
      </w:r>
      <w:r w:rsidR="009676FD">
        <w:t>10bis</w:t>
      </w:r>
      <w:r w:rsidR="008B6EC4">
        <w:t xml:space="preserve">, </w:t>
      </w:r>
      <w:r w:rsidR="000669F9">
        <w:t>BS RF requirements for SBFD</w:t>
      </w:r>
      <w:r w:rsidR="00933208">
        <w:t xml:space="preserve"> </w:t>
      </w:r>
      <w:r w:rsidR="008741F1">
        <w:t>ha</w:t>
      </w:r>
      <w:r w:rsidR="000669F9">
        <w:t>ve</w:t>
      </w:r>
      <w:r w:rsidR="00F06EA1">
        <w:t xml:space="preserve"> been </w:t>
      </w:r>
      <w:r w:rsidR="008741F1">
        <w:t>discussed</w:t>
      </w:r>
      <w:r w:rsidR="00F06EA1">
        <w:t>.</w:t>
      </w:r>
      <w:r w:rsidR="008741F1">
        <w:t xml:space="preserve"> Following conclusion</w:t>
      </w:r>
      <w:r w:rsidR="00933208">
        <w: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19DFCC5A" w14:textId="77777777" w:rsidR="004069BD" w:rsidRPr="004069BD" w:rsidRDefault="004069BD" w:rsidP="004069BD">
            <w:pPr>
              <w:pStyle w:val="2"/>
              <w:keepNext/>
              <w:keepLines/>
              <w:numPr>
                <w:ilvl w:val="0"/>
                <w:numId w:val="0"/>
              </w:numPr>
              <w:overflowPunct w:val="0"/>
              <w:autoSpaceDE w:val="0"/>
              <w:autoSpaceDN w:val="0"/>
              <w:adjustRightInd w:val="0"/>
              <w:spacing w:before="180" w:beforeAutospacing="0" w:afterLines="0" w:after="240"/>
              <w:textAlignment w:val="baseline"/>
              <w:outlineLvl w:val="1"/>
              <w:rPr>
                <w:sz w:val="22"/>
                <w:szCs w:val="22"/>
                <w:lang w:val="en-US"/>
              </w:rPr>
            </w:pPr>
            <w:r w:rsidRPr="004069BD">
              <w:rPr>
                <w:sz w:val="22"/>
                <w:szCs w:val="22"/>
                <w:lang w:val="en-US"/>
              </w:rPr>
              <w:lastRenderedPageBreak/>
              <w:t>Work Plan (RAN4 core part)</w:t>
            </w:r>
          </w:p>
          <w:p w14:paraId="39AF56BD" w14:textId="77777777" w:rsidR="004069BD" w:rsidRPr="004069BD" w:rsidRDefault="004069BD" w:rsidP="0027228F">
            <w:pPr>
              <w:pStyle w:val="aff6"/>
              <w:widowControl/>
              <w:numPr>
                <w:ilvl w:val="0"/>
                <w:numId w:val="12"/>
              </w:numPr>
              <w:spacing w:after="120" w:line="259" w:lineRule="auto"/>
              <w:ind w:left="720" w:firstLineChars="0"/>
              <w:jc w:val="left"/>
              <w:rPr>
                <w:rFonts w:ascii="Times New Roman" w:hAnsi="Times New Roman"/>
                <w:kern w:val="0"/>
                <w:sz w:val="20"/>
                <w:szCs w:val="20"/>
                <w:lang w:val="en-GB" w:eastAsia="zh-CN"/>
              </w:rPr>
            </w:pPr>
            <w:r w:rsidRPr="004069BD">
              <w:rPr>
                <w:rFonts w:ascii="Times New Roman" w:hAnsi="Times New Roman"/>
                <w:kern w:val="0"/>
                <w:sz w:val="20"/>
                <w:szCs w:val="20"/>
                <w:lang w:val="en-GB" w:eastAsia="zh-CN"/>
              </w:rPr>
              <w:t xml:space="preserve">Agreement: </w:t>
            </w:r>
          </w:p>
          <w:p w14:paraId="169F536D" w14:textId="77777777" w:rsidR="004069BD" w:rsidRPr="004069BD" w:rsidRDefault="004069BD" w:rsidP="0027228F">
            <w:pPr>
              <w:pStyle w:val="aff6"/>
              <w:widowControl/>
              <w:numPr>
                <w:ilvl w:val="1"/>
                <w:numId w:val="12"/>
              </w:numPr>
              <w:spacing w:after="120" w:line="259" w:lineRule="auto"/>
              <w:ind w:left="1656" w:firstLineChars="0"/>
              <w:jc w:val="left"/>
              <w:rPr>
                <w:rFonts w:ascii="Times New Roman" w:hAnsi="Times New Roman"/>
                <w:kern w:val="0"/>
                <w:sz w:val="20"/>
                <w:szCs w:val="20"/>
                <w:lang w:val="en-GB" w:eastAsia="zh-CN"/>
              </w:rPr>
            </w:pPr>
            <w:r w:rsidRPr="004069BD">
              <w:rPr>
                <w:rFonts w:ascii="Times New Roman" w:hAnsi="Times New Roman"/>
                <w:kern w:val="0"/>
                <w:sz w:val="20"/>
                <w:szCs w:val="20"/>
                <w:lang w:val="en-GB" w:eastAsia="zh-CN"/>
              </w:rPr>
              <w:t xml:space="preserve">Approve the work plan with the note as follows: </w:t>
            </w:r>
          </w:p>
          <w:p w14:paraId="79502A00" w14:textId="77777777" w:rsidR="004069BD" w:rsidRPr="004069BD" w:rsidRDefault="004069BD" w:rsidP="0027228F">
            <w:pPr>
              <w:pStyle w:val="aff6"/>
              <w:widowControl/>
              <w:numPr>
                <w:ilvl w:val="2"/>
                <w:numId w:val="12"/>
              </w:numPr>
              <w:spacing w:after="120" w:line="259" w:lineRule="auto"/>
              <w:ind w:left="2376" w:firstLineChars="0"/>
              <w:jc w:val="left"/>
              <w:rPr>
                <w:rFonts w:ascii="Times New Roman" w:hAnsi="Times New Roman"/>
                <w:kern w:val="0"/>
                <w:sz w:val="20"/>
                <w:szCs w:val="20"/>
                <w:lang w:val="en-GB" w:eastAsia="zh-CN"/>
              </w:rPr>
            </w:pPr>
            <w:r w:rsidRPr="004069BD">
              <w:rPr>
                <w:rFonts w:ascii="Times New Roman" w:hAnsi="Times New Roman"/>
                <w:kern w:val="0"/>
                <w:sz w:val="20"/>
                <w:szCs w:val="20"/>
                <w:lang w:val="en-GB" w:eastAsia="zh-CN"/>
              </w:rPr>
              <w:t xml:space="preserve">Note: During certain particular BS RF requirement is specified, FFS if the additional coexistence simulation to Rel-18 RAN4 co-existence study is required. </w:t>
            </w:r>
          </w:p>
          <w:p w14:paraId="1368450D" w14:textId="77777777" w:rsidR="004069BD" w:rsidRDefault="004069BD" w:rsidP="004069BD">
            <w:pPr>
              <w:jc w:val="center"/>
            </w:pPr>
            <w:r>
              <w:t xml:space="preserve">Table 1: WI plan for </w:t>
            </w:r>
            <w:r w:rsidRPr="00F6758C">
              <w:t>Evolution of NR duplex operation</w:t>
            </w:r>
            <w:r>
              <w:t xml:space="preserve"> (RAN4 Part)</w:t>
            </w:r>
          </w:p>
          <w:tbl>
            <w:tblPr>
              <w:tblW w:w="5021" w:type="pct"/>
              <w:tblCellMar>
                <w:left w:w="0" w:type="dxa"/>
                <w:right w:w="0" w:type="dxa"/>
              </w:tblCellMar>
              <w:tblLook w:val="04A0" w:firstRow="1" w:lastRow="0" w:firstColumn="1" w:lastColumn="0" w:noHBand="0" w:noVBand="1"/>
            </w:tblPr>
            <w:tblGrid>
              <w:gridCol w:w="2208"/>
              <w:gridCol w:w="7226"/>
            </w:tblGrid>
            <w:tr w:rsidR="004069BD" w:rsidRPr="00B51153" w14:paraId="1DF254CB" w14:textId="77777777" w:rsidTr="001A57F8">
              <w:trPr>
                <w:trHeight w:val="150"/>
              </w:trPr>
              <w:tc>
                <w:tcPr>
                  <w:tcW w:w="117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5905D38C" w14:textId="77777777" w:rsidR="004069BD" w:rsidRPr="00B51153" w:rsidRDefault="004069BD" w:rsidP="004069BD">
                  <w:pPr>
                    <w:rPr>
                      <w:b/>
                    </w:rPr>
                  </w:pPr>
                  <w:r w:rsidRPr="00B51153">
                    <w:rPr>
                      <w:b/>
                    </w:rPr>
                    <w:t>Schedule and TU</w:t>
                  </w:r>
                </w:p>
              </w:tc>
              <w:tc>
                <w:tcPr>
                  <w:tcW w:w="383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4F918D9B" w14:textId="77777777" w:rsidR="004069BD" w:rsidRPr="00B51153" w:rsidRDefault="004069BD" w:rsidP="004069BD">
                  <w:pPr>
                    <w:rPr>
                      <w:b/>
                    </w:rPr>
                  </w:pPr>
                  <w:r w:rsidRPr="00B51153">
                    <w:rPr>
                      <w:b/>
                    </w:rPr>
                    <w:t>Work plan</w:t>
                  </w:r>
                </w:p>
              </w:tc>
            </w:tr>
            <w:tr w:rsidR="004069BD" w:rsidRPr="00B51153" w14:paraId="0152D6C3" w14:textId="77777777" w:rsidTr="001A57F8">
              <w:trPr>
                <w:trHeight w:val="45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74ABAF48" w14:textId="77777777" w:rsidR="004069BD" w:rsidRPr="00B51153" w:rsidRDefault="004069BD" w:rsidP="004069BD">
                  <w:pPr>
                    <w:rPr>
                      <w:bCs/>
                      <w:u w:val="single"/>
                    </w:rPr>
                  </w:pPr>
                  <w:r w:rsidRPr="00B51153">
                    <w:rPr>
                      <w:bCs/>
                      <w:u w:val="single"/>
                    </w:rPr>
                    <w:t>April, 2024</w:t>
                  </w:r>
                </w:p>
                <w:p w14:paraId="79705E8E" w14:textId="77777777" w:rsidR="004069BD" w:rsidRPr="00B51153" w:rsidRDefault="004069BD" w:rsidP="004069BD">
                  <w:pPr>
                    <w:tabs>
                      <w:tab w:val="num" w:pos="720"/>
                    </w:tabs>
                    <w:rPr>
                      <w:bCs/>
                    </w:rPr>
                  </w:pPr>
                  <w:r w:rsidRPr="00B51153">
                    <w:rPr>
                      <w:bCs/>
                    </w:rPr>
                    <w:t>RAN4#110bis (0.25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66E86219" w14:textId="77777777" w:rsidR="004069BD" w:rsidRPr="00B51153" w:rsidRDefault="004069BD" w:rsidP="004069BD">
                  <w:pPr>
                    <w:rPr>
                      <w:rFonts w:eastAsiaTheme="minorEastAsia"/>
                      <w:b/>
                      <w:bCs/>
                    </w:rPr>
                  </w:pPr>
                  <w:r w:rsidRPr="00B51153">
                    <w:rPr>
                      <w:rFonts w:eastAsiaTheme="minorEastAsia"/>
                      <w:b/>
                      <w:bCs/>
                    </w:rPr>
                    <w:t>RAN4</w:t>
                  </w:r>
                  <w:r>
                    <w:rPr>
                      <w:rFonts w:eastAsiaTheme="minorEastAsia"/>
                      <w:b/>
                      <w:bCs/>
                    </w:rPr>
                    <w:t xml:space="preserve"> (core)</w:t>
                  </w:r>
                </w:p>
                <w:p w14:paraId="7C08444D" w14:textId="77777777" w:rsidR="004069BD" w:rsidRPr="004069BD" w:rsidRDefault="004069BD" w:rsidP="0027228F">
                  <w:pPr>
                    <w:pStyle w:val="aff6"/>
                    <w:widowControl/>
                    <w:numPr>
                      <w:ilvl w:val="0"/>
                      <w:numId w:val="14"/>
                    </w:numPr>
                    <w:overflowPunct w:val="0"/>
                    <w:autoSpaceDE w:val="0"/>
                    <w:autoSpaceDN w:val="0"/>
                    <w:adjustRightInd w:val="0"/>
                    <w:snapToGrid w:val="0"/>
                    <w:ind w:left="357" w:firstLineChars="0" w:hanging="357"/>
                    <w:jc w:val="left"/>
                    <w:textAlignment w:val="baseline"/>
                    <w:rPr>
                      <w:rFonts w:ascii="Times New Roman" w:hAnsi="Times New Roman"/>
                      <w:kern w:val="0"/>
                      <w:sz w:val="20"/>
                      <w:szCs w:val="20"/>
                      <w:lang w:val="en-GB" w:eastAsia="zh-CN"/>
                    </w:rPr>
                  </w:pPr>
                  <w:r w:rsidRPr="004069BD">
                    <w:rPr>
                      <w:rFonts w:ascii="Times New Roman" w:hAnsi="Times New Roman" w:hint="eastAsia"/>
                      <w:kern w:val="0"/>
                      <w:sz w:val="20"/>
                      <w:szCs w:val="20"/>
                      <w:lang w:val="en-GB" w:eastAsia="zh-CN"/>
                    </w:rPr>
                    <w:t>St</w:t>
                  </w:r>
                  <w:r w:rsidRPr="004069BD">
                    <w:rPr>
                      <w:rFonts w:ascii="Times New Roman" w:hAnsi="Times New Roman"/>
                      <w:kern w:val="0"/>
                      <w:sz w:val="20"/>
                      <w:szCs w:val="20"/>
                      <w:lang w:val="en-GB" w:eastAsia="zh-CN"/>
                    </w:rPr>
                    <w:t>art discussion on BS RF requirements for SBFD operation at gNB</w:t>
                  </w:r>
                </w:p>
                <w:p w14:paraId="64313B67" w14:textId="77777777" w:rsidR="004069BD" w:rsidRPr="004069BD" w:rsidRDefault="004069BD" w:rsidP="0027228F">
                  <w:pPr>
                    <w:pStyle w:val="aff6"/>
                    <w:widowControl/>
                    <w:numPr>
                      <w:ilvl w:val="1"/>
                      <w:numId w:val="14"/>
                    </w:numPr>
                    <w:tabs>
                      <w:tab w:val="clear" w:pos="1080"/>
                      <w:tab w:val="num" w:pos="679"/>
                    </w:tabs>
                    <w:overflowPunct w:val="0"/>
                    <w:autoSpaceDE w:val="0"/>
                    <w:autoSpaceDN w:val="0"/>
                    <w:adjustRightInd w:val="0"/>
                    <w:snapToGrid w:val="0"/>
                    <w:ind w:left="679" w:firstLineChars="0" w:hanging="283"/>
                    <w:jc w:val="left"/>
                    <w:textAlignment w:val="baseline"/>
                    <w:rPr>
                      <w:rFonts w:ascii="Times New Roman" w:hAnsi="Times New Roman"/>
                      <w:kern w:val="0"/>
                      <w:sz w:val="20"/>
                      <w:szCs w:val="20"/>
                      <w:lang w:val="en-GB" w:eastAsia="zh-CN"/>
                    </w:rPr>
                  </w:pPr>
                  <w:r w:rsidRPr="004069BD">
                    <w:rPr>
                      <w:rFonts w:ascii="Times New Roman" w:hAnsi="Times New Roman" w:hint="eastAsia"/>
                      <w:kern w:val="0"/>
                      <w:sz w:val="20"/>
                      <w:szCs w:val="20"/>
                      <w:lang w:val="en-GB" w:eastAsia="zh-CN"/>
                    </w:rPr>
                    <w:t>D</w:t>
                  </w:r>
                  <w:r w:rsidRPr="004069BD">
                    <w:rPr>
                      <w:rFonts w:ascii="Times New Roman" w:hAnsi="Times New Roman"/>
                      <w:kern w:val="0"/>
                      <w:sz w:val="20"/>
                      <w:szCs w:val="20"/>
                      <w:lang w:val="en-GB" w:eastAsia="zh-CN"/>
                    </w:rPr>
                    <w:t>iscuss on SBFD operation impact on existing BS RF requirements</w:t>
                  </w:r>
                </w:p>
                <w:p w14:paraId="4FC0BAF4" w14:textId="77777777" w:rsidR="004069BD" w:rsidRPr="004069BD" w:rsidRDefault="004069BD" w:rsidP="0027228F">
                  <w:pPr>
                    <w:pStyle w:val="aff6"/>
                    <w:widowControl/>
                    <w:numPr>
                      <w:ilvl w:val="1"/>
                      <w:numId w:val="14"/>
                    </w:numPr>
                    <w:tabs>
                      <w:tab w:val="clear" w:pos="1080"/>
                      <w:tab w:val="num" w:pos="679"/>
                    </w:tabs>
                    <w:overflowPunct w:val="0"/>
                    <w:autoSpaceDE w:val="0"/>
                    <w:autoSpaceDN w:val="0"/>
                    <w:adjustRightInd w:val="0"/>
                    <w:snapToGrid w:val="0"/>
                    <w:ind w:left="679" w:firstLineChars="0" w:hanging="283"/>
                    <w:jc w:val="left"/>
                    <w:textAlignment w:val="baseline"/>
                    <w:rPr>
                      <w:rFonts w:ascii="Times New Roman" w:hAnsi="Times New Roman"/>
                      <w:kern w:val="0"/>
                      <w:sz w:val="20"/>
                      <w:szCs w:val="20"/>
                      <w:lang w:val="en-GB" w:eastAsia="zh-CN"/>
                    </w:rPr>
                  </w:pPr>
                  <w:r w:rsidRPr="004069BD">
                    <w:rPr>
                      <w:rFonts w:ascii="Times New Roman" w:hAnsi="Times New Roman"/>
                      <w:kern w:val="0"/>
                      <w:sz w:val="20"/>
                      <w:szCs w:val="20"/>
                      <w:lang w:val="en-GB" w:eastAsia="zh-CN"/>
                    </w:rPr>
                    <w:t>Discuss on the necessity of introducing new requirements for SBFD operation, identified in study item</w:t>
                  </w:r>
                </w:p>
                <w:p w14:paraId="2FD108FE" w14:textId="77777777" w:rsidR="004069BD" w:rsidRPr="00B51153" w:rsidRDefault="004069BD" w:rsidP="004069BD">
                  <w:pPr>
                    <w:rPr>
                      <w:rFonts w:eastAsiaTheme="minorEastAsia"/>
                      <w:b/>
                      <w:bCs/>
                    </w:rPr>
                  </w:pPr>
                </w:p>
              </w:tc>
            </w:tr>
            <w:tr w:rsidR="004069BD" w:rsidRPr="00B51153" w14:paraId="5BFEF579" w14:textId="77777777" w:rsidTr="001A57F8">
              <w:trPr>
                <w:trHeight w:val="2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6205AC30" w14:textId="77777777" w:rsidR="004069BD" w:rsidRPr="00B51153" w:rsidRDefault="004069BD" w:rsidP="004069BD">
                  <w:pPr>
                    <w:rPr>
                      <w:bCs/>
                      <w:u w:val="single"/>
                    </w:rPr>
                  </w:pPr>
                  <w:r w:rsidRPr="00B51153">
                    <w:rPr>
                      <w:bCs/>
                      <w:u w:val="single"/>
                    </w:rPr>
                    <w:t>May, 2024</w:t>
                  </w:r>
                </w:p>
                <w:p w14:paraId="0EAB93DE" w14:textId="77777777" w:rsidR="004069BD" w:rsidRPr="00B51153" w:rsidRDefault="004069BD" w:rsidP="004069BD">
                  <w:pPr>
                    <w:tabs>
                      <w:tab w:val="num" w:pos="720"/>
                    </w:tabs>
                    <w:rPr>
                      <w:bCs/>
                    </w:rPr>
                  </w:pPr>
                  <w:r w:rsidRPr="00B51153">
                    <w:rPr>
                      <w:bCs/>
                    </w:rPr>
                    <w:t>RAN4#111 (0.25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67547633" w14:textId="77777777" w:rsidR="004069BD" w:rsidRPr="00B51153" w:rsidRDefault="004069BD" w:rsidP="004069BD">
                  <w:pPr>
                    <w:rPr>
                      <w:b/>
                    </w:rPr>
                  </w:pPr>
                  <w:r w:rsidRPr="00B51153">
                    <w:rPr>
                      <w:b/>
                    </w:rPr>
                    <w:t>RAN4</w:t>
                  </w:r>
                  <w:r>
                    <w:rPr>
                      <w:rFonts w:eastAsiaTheme="minorEastAsia"/>
                      <w:b/>
                      <w:bCs/>
                    </w:rPr>
                    <w:t xml:space="preserve"> (core)</w:t>
                  </w:r>
                </w:p>
                <w:p w14:paraId="2E477877" w14:textId="77777777" w:rsidR="004069BD" w:rsidRPr="004069BD" w:rsidRDefault="004069BD" w:rsidP="0027228F">
                  <w:pPr>
                    <w:pStyle w:val="aff6"/>
                    <w:widowControl/>
                    <w:numPr>
                      <w:ilvl w:val="0"/>
                      <w:numId w:val="14"/>
                    </w:numPr>
                    <w:overflowPunct w:val="0"/>
                    <w:autoSpaceDE w:val="0"/>
                    <w:autoSpaceDN w:val="0"/>
                    <w:adjustRightInd w:val="0"/>
                    <w:snapToGrid w:val="0"/>
                    <w:ind w:left="357" w:firstLineChars="0" w:hanging="357"/>
                    <w:jc w:val="left"/>
                    <w:textAlignment w:val="baseline"/>
                    <w:rPr>
                      <w:rFonts w:ascii="Times New Roman" w:eastAsiaTheme="minorEastAsia" w:hAnsi="Times New Roman"/>
                      <w:b/>
                      <w:bCs/>
                      <w:sz w:val="20"/>
                      <w:lang w:eastAsia="zh-CN"/>
                    </w:rPr>
                  </w:pPr>
                  <w:r w:rsidRPr="004069BD">
                    <w:rPr>
                      <w:rFonts w:ascii="Times New Roman" w:eastAsiaTheme="minorEastAsia" w:hAnsi="Times New Roman"/>
                      <w:sz w:val="20"/>
                      <w:lang w:eastAsia="zh-CN"/>
                    </w:rPr>
                    <w:t>Continue discussion on BS RF requirements for SBFD operation at gNB</w:t>
                  </w:r>
                </w:p>
                <w:p w14:paraId="06E54354" w14:textId="77777777" w:rsidR="004069BD" w:rsidRPr="004069BD" w:rsidRDefault="004069BD" w:rsidP="0027228F">
                  <w:pPr>
                    <w:pStyle w:val="aff6"/>
                    <w:widowControl/>
                    <w:numPr>
                      <w:ilvl w:val="1"/>
                      <w:numId w:val="14"/>
                    </w:numPr>
                    <w:tabs>
                      <w:tab w:val="clear" w:pos="1080"/>
                      <w:tab w:val="num" w:pos="679"/>
                    </w:tabs>
                    <w:overflowPunct w:val="0"/>
                    <w:autoSpaceDE w:val="0"/>
                    <w:autoSpaceDN w:val="0"/>
                    <w:adjustRightInd w:val="0"/>
                    <w:snapToGrid w:val="0"/>
                    <w:ind w:left="679" w:firstLineChars="0" w:hanging="283"/>
                    <w:jc w:val="left"/>
                    <w:textAlignment w:val="baseline"/>
                    <w:rPr>
                      <w:rFonts w:ascii="Times New Roman" w:hAnsi="Times New Roman"/>
                      <w:bCs/>
                      <w:sz w:val="20"/>
                    </w:rPr>
                  </w:pPr>
                  <w:r w:rsidRPr="004069BD">
                    <w:rPr>
                      <w:rFonts w:ascii="Times New Roman" w:hAnsi="Times New Roman"/>
                      <w:bCs/>
                      <w:sz w:val="20"/>
                      <w:lang w:eastAsia="zh-CN"/>
                    </w:rPr>
                    <w:t>Continue d</w:t>
                  </w:r>
                  <w:r w:rsidRPr="004069BD">
                    <w:rPr>
                      <w:rFonts w:ascii="Times New Roman" w:hAnsi="Times New Roman"/>
                      <w:bCs/>
                      <w:sz w:val="20"/>
                    </w:rPr>
                    <w:t>iscussion on SBFD operation impact on existing BS RF requirements</w:t>
                  </w:r>
                </w:p>
                <w:p w14:paraId="245495AE" w14:textId="77777777" w:rsidR="004069BD" w:rsidRPr="00FE6493" w:rsidRDefault="004069BD" w:rsidP="0027228F">
                  <w:pPr>
                    <w:pStyle w:val="aff6"/>
                    <w:widowControl/>
                    <w:numPr>
                      <w:ilvl w:val="1"/>
                      <w:numId w:val="14"/>
                    </w:numPr>
                    <w:tabs>
                      <w:tab w:val="clear" w:pos="1080"/>
                      <w:tab w:val="num" w:pos="679"/>
                    </w:tabs>
                    <w:overflowPunct w:val="0"/>
                    <w:autoSpaceDE w:val="0"/>
                    <w:autoSpaceDN w:val="0"/>
                    <w:adjustRightInd w:val="0"/>
                    <w:snapToGrid w:val="0"/>
                    <w:ind w:left="679" w:firstLineChars="0" w:hanging="283"/>
                    <w:jc w:val="left"/>
                    <w:textAlignment w:val="baseline"/>
                    <w:rPr>
                      <w:bCs/>
                    </w:rPr>
                  </w:pPr>
                  <w:r w:rsidRPr="004069BD">
                    <w:rPr>
                      <w:rFonts w:ascii="Times New Roman" w:hAnsi="Times New Roman"/>
                      <w:bCs/>
                      <w:sz w:val="20"/>
                    </w:rPr>
                    <w:t>Continue discussion on the necessity of introducing new requirements for SBFD operation, identified in study item</w:t>
                  </w:r>
                </w:p>
              </w:tc>
            </w:tr>
          </w:tbl>
          <w:p w14:paraId="4CDBFA30" w14:textId="77777777" w:rsidR="005868F8" w:rsidRDefault="005868F8" w:rsidP="00F756BD">
            <w:pPr>
              <w:jc w:val="center"/>
              <w:rPr>
                <w:i/>
                <w:color w:val="0070C0"/>
              </w:rPr>
            </w:pPr>
          </w:p>
          <w:p w14:paraId="7A6CF57F" w14:textId="0949F598" w:rsidR="004069BD" w:rsidRPr="00F756BD" w:rsidRDefault="00F756BD" w:rsidP="00F756BD">
            <w:pPr>
              <w:jc w:val="center"/>
              <w:rPr>
                <w:i/>
                <w:color w:val="0070C0"/>
              </w:rPr>
            </w:pPr>
            <w:r w:rsidRPr="00F756BD">
              <w:rPr>
                <w:i/>
                <w:color w:val="0070C0"/>
              </w:rPr>
              <w:t>-- Omit the rest of work plan for simplicity --</w:t>
            </w:r>
          </w:p>
          <w:p w14:paraId="1B145EF1" w14:textId="5BBFE95B" w:rsidR="00F756BD" w:rsidRPr="00F756BD" w:rsidRDefault="00F756BD" w:rsidP="00F756BD">
            <w:pPr>
              <w:pStyle w:val="4"/>
              <w:numPr>
                <w:ilvl w:val="0"/>
                <w:numId w:val="0"/>
              </w:numPr>
              <w:ind w:left="864" w:hanging="864"/>
              <w:outlineLvl w:val="3"/>
              <w:rPr>
                <w:sz w:val="22"/>
                <w:szCs w:val="10"/>
              </w:rPr>
            </w:pPr>
            <w:r w:rsidRPr="00F756BD">
              <w:rPr>
                <w:sz w:val="22"/>
                <w:szCs w:val="10"/>
              </w:rPr>
              <w:t>SBFD frequency-domain configuration in RAN4 specification</w:t>
            </w:r>
          </w:p>
          <w:p w14:paraId="778B0FE6" w14:textId="77777777" w:rsidR="00F756BD" w:rsidRPr="00F756BD" w:rsidRDefault="00F756BD" w:rsidP="0027228F">
            <w:pPr>
              <w:pStyle w:val="aff6"/>
              <w:widowControl/>
              <w:numPr>
                <w:ilvl w:val="0"/>
                <w:numId w:val="12"/>
              </w:numPr>
              <w:spacing w:after="120" w:line="259" w:lineRule="auto"/>
              <w:ind w:left="936" w:firstLineChars="0"/>
              <w:jc w:val="left"/>
              <w:rPr>
                <w:rFonts w:ascii="Times New Roman" w:hAnsi="Times New Roman"/>
                <w:kern w:val="0"/>
                <w:sz w:val="20"/>
                <w:szCs w:val="20"/>
                <w:lang w:val="en-GB" w:eastAsia="zh-CN"/>
              </w:rPr>
            </w:pPr>
            <w:r w:rsidRPr="00F756BD">
              <w:rPr>
                <w:rFonts w:ascii="Times New Roman" w:hAnsi="Times New Roman"/>
                <w:kern w:val="0"/>
                <w:sz w:val="20"/>
                <w:szCs w:val="20"/>
                <w:lang w:val="en-GB" w:eastAsia="zh-CN"/>
              </w:rPr>
              <w:t xml:space="preserve">Agreement: </w:t>
            </w:r>
          </w:p>
          <w:p w14:paraId="2CEDEE48" w14:textId="77777777" w:rsidR="00F756BD" w:rsidRPr="00F756BD" w:rsidRDefault="00F756BD" w:rsidP="0027228F">
            <w:pPr>
              <w:pStyle w:val="aff6"/>
              <w:widowControl/>
              <w:numPr>
                <w:ilvl w:val="1"/>
                <w:numId w:val="12"/>
              </w:numPr>
              <w:overflowPunct w:val="0"/>
              <w:autoSpaceDE w:val="0"/>
              <w:autoSpaceDN w:val="0"/>
              <w:adjustRightInd w:val="0"/>
              <w:spacing w:after="180"/>
              <w:ind w:left="1656" w:firstLineChars="0"/>
              <w:jc w:val="left"/>
              <w:textAlignment w:val="baseline"/>
              <w:rPr>
                <w:rFonts w:ascii="Times New Roman" w:hAnsi="Times New Roman"/>
                <w:kern w:val="0"/>
                <w:sz w:val="20"/>
                <w:szCs w:val="20"/>
                <w:lang w:val="en-GB" w:eastAsia="zh-CN"/>
              </w:rPr>
            </w:pPr>
            <w:r w:rsidRPr="00F756BD">
              <w:rPr>
                <w:rFonts w:ascii="Times New Roman" w:hAnsi="Times New Roman"/>
                <w:kern w:val="0"/>
                <w:sz w:val="20"/>
                <w:szCs w:val="20"/>
                <w:lang w:val="en-GB" w:eastAsia="zh-CN"/>
              </w:rPr>
              <w:t>It is within RAN4 scope to study/specify the limitation or restriction on the size of subband/guardband, by taking account different feasible BS/UE implementations.</w:t>
            </w:r>
          </w:p>
          <w:p w14:paraId="3EDB0038" w14:textId="77777777" w:rsidR="00F756BD" w:rsidRPr="00F756BD" w:rsidRDefault="00F756BD" w:rsidP="0027228F">
            <w:pPr>
              <w:pStyle w:val="aff6"/>
              <w:widowControl/>
              <w:numPr>
                <w:ilvl w:val="2"/>
                <w:numId w:val="12"/>
              </w:numPr>
              <w:spacing w:after="120" w:line="259" w:lineRule="auto"/>
              <w:ind w:left="2376" w:firstLineChars="0"/>
              <w:jc w:val="left"/>
              <w:rPr>
                <w:rFonts w:ascii="Times New Roman" w:hAnsi="Times New Roman"/>
                <w:kern w:val="0"/>
                <w:sz w:val="20"/>
                <w:szCs w:val="20"/>
                <w:lang w:val="en-GB" w:eastAsia="zh-CN"/>
              </w:rPr>
            </w:pPr>
            <w:r w:rsidRPr="00F756BD">
              <w:rPr>
                <w:rFonts w:ascii="Times New Roman" w:hAnsi="Times New Roman"/>
                <w:kern w:val="0"/>
                <w:sz w:val="20"/>
                <w:szCs w:val="20"/>
                <w:lang w:val="en-GB" w:eastAsia="zh-CN"/>
              </w:rPr>
              <w:t xml:space="preserve">FFS how RAN4 specification captures the subband configurations </w:t>
            </w:r>
          </w:p>
          <w:p w14:paraId="72A449CB" w14:textId="77777777" w:rsidR="00F756BD" w:rsidRPr="00F756BD" w:rsidRDefault="00F756BD" w:rsidP="0027228F">
            <w:pPr>
              <w:pStyle w:val="aff6"/>
              <w:widowControl/>
              <w:numPr>
                <w:ilvl w:val="2"/>
                <w:numId w:val="12"/>
              </w:numPr>
              <w:spacing w:after="120" w:line="259" w:lineRule="auto"/>
              <w:ind w:left="2376" w:firstLineChars="0"/>
              <w:jc w:val="left"/>
              <w:rPr>
                <w:rFonts w:ascii="Times New Roman" w:hAnsi="Times New Roman"/>
                <w:kern w:val="0"/>
                <w:sz w:val="20"/>
                <w:szCs w:val="20"/>
                <w:lang w:val="en-GB" w:eastAsia="zh-CN"/>
              </w:rPr>
            </w:pPr>
            <w:r w:rsidRPr="00F756BD">
              <w:rPr>
                <w:rFonts w:ascii="Times New Roman" w:hAnsi="Times New Roman"/>
                <w:kern w:val="0"/>
                <w:sz w:val="20"/>
                <w:szCs w:val="20"/>
                <w:lang w:val="en-GB" w:eastAsia="zh-CN"/>
              </w:rPr>
              <w:t>FFS the necessity of standardize the guardband;</w:t>
            </w:r>
          </w:p>
          <w:p w14:paraId="23AFEEB4" w14:textId="77777777" w:rsidR="00F756BD" w:rsidRPr="00F756BD" w:rsidRDefault="00F756BD" w:rsidP="0027228F">
            <w:pPr>
              <w:pStyle w:val="aff6"/>
              <w:widowControl/>
              <w:numPr>
                <w:ilvl w:val="3"/>
                <w:numId w:val="12"/>
              </w:numPr>
              <w:spacing w:after="120" w:line="259" w:lineRule="auto"/>
              <w:ind w:left="3096" w:firstLineChars="0"/>
              <w:jc w:val="left"/>
              <w:rPr>
                <w:rFonts w:ascii="Times New Roman" w:hAnsi="Times New Roman"/>
                <w:kern w:val="0"/>
                <w:sz w:val="20"/>
                <w:szCs w:val="20"/>
                <w:lang w:val="en-GB" w:eastAsia="zh-CN"/>
              </w:rPr>
            </w:pPr>
            <w:r w:rsidRPr="00F756BD">
              <w:rPr>
                <w:rFonts w:ascii="Times New Roman" w:hAnsi="Times New Roman"/>
                <w:kern w:val="0"/>
                <w:sz w:val="20"/>
                <w:szCs w:val="20"/>
                <w:lang w:val="en-GB" w:eastAsia="zh-CN"/>
              </w:rPr>
              <w:t xml:space="preserve">If needed, FFS the sizes of guardband in RAN4 shall be decided. </w:t>
            </w:r>
          </w:p>
          <w:p w14:paraId="2F652FE8" w14:textId="6C68220C" w:rsidR="00F756BD" w:rsidRPr="00F756BD" w:rsidRDefault="00F756BD" w:rsidP="00F756BD">
            <w:pPr>
              <w:pStyle w:val="4"/>
              <w:numPr>
                <w:ilvl w:val="0"/>
                <w:numId w:val="0"/>
              </w:numPr>
              <w:ind w:left="864" w:hanging="864"/>
              <w:outlineLvl w:val="3"/>
              <w:rPr>
                <w:sz w:val="22"/>
                <w:szCs w:val="10"/>
              </w:rPr>
            </w:pPr>
            <w:r w:rsidRPr="00F756BD">
              <w:rPr>
                <w:sz w:val="22"/>
                <w:szCs w:val="10"/>
              </w:rPr>
              <w:t>SBFD operation in BS configured with multi-carriers</w:t>
            </w:r>
          </w:p>
          <w:p w14:paraId="57EB99D1" w14:textId="77777777" w:rsidR="00F756BD" w:rsidRPr="00F756BD" w:rsidRDefault="00F756BD" w:rsidP="0027228F">
            <w:pPr>
              <w:pStyle w:val="aff6"/>
              <w:widowControl/>
              <w:numPr>
                <w:ilvl w:val="0"/>
                <w:numId w:val="12"/>
              </w:numPr>
              <w:spacing w:after="120" w:line="259" w:lineRule="auto"/>
              <w:ind w:left="936" w:firstLineChars="0"/>
              <w:jc w:val="left"/>
              <w:rPr>
                <w:rFonts w:ascii="Times New Roman" w:hAnsi="Times New Roman"/>
                <w:sz w:val="20"/>
                <w:lang w:val="en-US"/>
              </w:rPr>
            </w:pPr>
            <w:r w:rsidRPr="00F756BD">
              <w:rPr>
                <w:rFonts w:ascii="Times New Roman" w:hAnsi="Times New Roman"/>
                <w:sz w:val="20"/>
                <w:lang w:val="en-US"/>
              </w:rPr>
              <w:t xml:space="preserve">Agreement: </w:t>
            </w:r>
          </w:p>
          <w:p w14:paraId="0478CC28" w14:textId="77777777" w:rsidR="00F756BD" w:rsidRPr="00F756BD" w:rsidRDefault="00F756BD" w:rsidP="0027228F">
            <w:pPr>
              <w:pStyle w:val="aff6"/>
              <w:widowControl/>
              <w:numPr>
                <w:ilvl w:val="1"/>
                <w:numId w:val="12"/>
              </w:numPr>
              <w:spacing w:after="120" w:line="259" w:lineRule="auto"/>
              <w:ind w:left="1656" w:firstLineChars="0"/>
              <w:jc w:val="left"/>
              <w:rPr>
                <w:rFonts w:ascii="Times New Roman" w:hAnsi="Times New Roman"/>
                <w:sz w:val="20"/>
                <w:lang w:val="en-US"/>
              </w:rPr>
            </w:pPr>
            <w:r w:rsidRPr="00F756BD">
              <w:rPr>
                <w:rFonts w:ascii="Times New Roman" w:hAnsi="Times New Roman"/>
                <w:sz w:val="20"/>
                <w:lang w:val="en-US"/>
              </w:rPr>
              <w:t xml:space="preserve">Rel-19 requirement shall consider both (1) single carrier operation for SBFD (2) </w:t>
            </w:r>
            <w:r w:rsidRPr="00F756BD">
              <w:rPr>
                <w:rFonts w:ascii="Times New Roman" w:hAnsi="Times New Roman"/>
                <w:sz w:val="20"/>
                <w:szCs w:val="24"/>
                <w:lang w:eastAsia="zh-CN"/>
              </w:rPr>
              <w:t>SBFD operates in only one BS carrier, and legacy TDD operates in other intra-band BS carrier(s) contiguous or non-contiguous to the SBFD carrier</w:t>
            </w:r>
            <w:r w:rsidRPr="00F756BD">
              <w:rPr>
                <w:rFonts w:ascii="Times New Roman" w:hAnsi="Times New Roman"/>
                <w:sz w:val="20"/>
                <w:lang w:val="en-US"/>
              </w:rPr>
              <w:t>.</w:t>
            </w:r>
          </w:p>
          <w:p w14:paraId="293CDD38" w14:textId="71EF05F7" w:rsidR="00F756BD" w:rsidRPr="00F756BD" w:rsidRDefault="00F756BD" w:rsidP="00F756BD">
            <w:pPr>
              <w:pStyle w:val="4"/>
              <w:numPr>
                <w:ilvl w:val="0"/>
                <w:numId w:val="0"/>
              </w:numPr>
              <w:ind w:left="864" w:hanging="864"/>
              <w:outlineLvl w:val="3"/>
              <w:rPr>
                <w:sz w:val="22"/>
                <w:szCs w:val="10"/>
              </w:rPr>
            </w:pPr>
            <w:r w:rsidRPr="00F756BD">
              <w:rPr>
                <w:sz w:val="22"/>
                <w:szCs w:val="10"/>
              </w:rPr>
              <w:t>Co-location requirement and reference antenna</w:t>
            </w:r>
          </w:p>
          <w:p w14:paraId="1EFF7A26" w14:textId="77777777" w:rsidR="00F756BD" w:rsidRPr="00F756BD" w:rsidRDefault="00F756BD" w:rsidP="0027228F">
            <w:pPr>
              <w:pStyle w:val="aff6"/>
              <w:widowControl/>
              <w:numPr>
                <w:ilvl w:val="0"/>
                <w:numId w:val="12"/>
              </w:numPr>
              <w:spacing w:after="120" w:line="259" w:lineRule="auto"/>
              <w:ind w:left="936" w:firstLineChars="0"/>
              <w:jc w:val="left"/>
              <w:rPr>
                <w:rFonts w:ascii="Times New Roman" w:hAnsi="Times New Roman"/>
                <w:sz w:val="20"/>
                <w:lang w:val="en-US"/>
              </w:rPr>
            </w:pPr>
            <w:r w:rsidRPr="00F756BD">
              <w:rPr>
                <w:rFonts w:ascii="Times New Roman" w:hAnsi="Times New Roman"/>
                <w:sz w:val="20"/>
                <w:lang w:val="en-US"/>
              </w:rPr>
              <w:t xml:space="preserve">Way forward: </w:t>
            </w:r>
          </w:p>
          <w:p w14:paraId="49FDBE40" w14:textId="77777777" w:rsidR="00F756BD" w:rsidRPr="00F756BD" w:rsidRDefault="00F756BD" w:rsidP="0027228F">
            <w:pPr>
              <w:pStyle w:val="aff6"/>
              <w:widowControl/>
              <w:numPr>
                <w:ilvl w:val="1"/>
                <w:numId w:val="12"/>
              </w:numPr>
              <w:spacing w:after="120" w:line="259" w:lineRule="auto"/>
              <w:ind w:left="1656" w:firstLineChars="0"/>
              <w:jc w:val="left"/>
              <w:rPr>
                <w:rFonts w:ascii="Times New Roman" w:hAnsi="Times New Roman"/>
                <w:sz w:val="20"/>
                <w:lang w:val="en-US"/>
              </w:rPr>
            </w:pPr>
            <w:r w:rsidRPr="00F756BD">
              <w:rPr>
                <w:rFonts w:ascii="Times New Roman" w:hAnsi="Times New Roman"/>
                <w:sz w:val="20"/>
                <w:lang w:val="en-US"/>
              </w:rPr>
              <w:t xml:space="preserve">Continue the discussion on TX IMD requirement for SBFD, based on the existing assumption for co-location reference antenna. </w:t>
            </w:r>
          </w:p>
          <w:p w14:paraId="7E044887" w14:textId="0D22BAA1" w:rsidR="0067071C" w:rsidRPr="00F756BD" w:rsidRDefault="00F756BD" w:rsidP="0027228F">
            <w:pPr>
              <w:pStyle w:val="aff6"/>
              <w:widowControl/>
              <w:numPr>
                <w:ilvl w:val="2"/>
                <w:numId w:val="12"/>
              </w:numPr>
              <w:spacing w:after="120" w:line="259" w:lineRule="auto"/>
              <w:ind w:left="2376" w:firstLineChars="0"/>
              <w:jc w:val="left"/>
              <w:rPr>
                <w:rFonts w:ascii="Times New Roman" w:hAnsi="Times New Roman"/>
                <w:sz w:val="20"/>
                <w:lang w:val="en-US"/>
              </w:rPr>
            </w:pPr>
            <w:r w:rsidRPr="00F756BD">
              <w:rPr>
                <w:rFonts w:ascii="Times New Roman" w:hAnsi="Times New Roman"/>
                <w:sz w:val="20"/>
                <w:lang w:val="en-US"/>
              </w:rPr>
              <w:t xml:space="preserve">The assumption of co-location reference antenna could be revised based on the outcome from BS RF enh. WI. </w:t>
            </w:r>
          </w:p>
        </w:tc>
      </w:tr>
    </w:tbl>
    <w:p w14:paraId="5DBFAD44" w14:textId="1D670137" w:rsidR="00A476DD" w:rsidRDefault="00F72EAC" w:rsidP="00F72EAC">
      <w:pPr>
        <w:jc w:val="both"/>
      </w:pPr>
      <w:r>
        <w:t xml:space="preserve">In this contribution, we would like to share our views regarding </w:t>
      </w:r>
      <w:r w:rsidR="002C39B0">
        <w:t>this topic</w:t>
      </w:r>
      <w:r>
        <w:t>.</w:t>
      </w:r>
    </w:p>
    <w:p w14:paraId="3FE766A4" w14:textId="08448564" w:rsidR="00524ACD" w:rsidRDefault="00062E8E" w:rsidP="00524ACD">
      <w:pPr>
        <w:pStyle w:val="1"/>
        <w:spacing w:after="240"/>
        <w:rPr>
          <w:rFonts w:eastAsia="宋体"/>
          <w:lang w:eastAsia="zh-CN"/>
        </w:rPr>
      </w:pPr>
      <w:r>
        <w:rPr>
          <w:rFonts w:eastAsia="宋体" w:hint="eastAsia"/>
          <w:lang w:eastAsia="zh-CN"/>
        </w:rPr>
        <w:lastRenderedPageBreak/>
        <w:t>Discussion</w:t>
      </w:r>
    </w:p>
    <w:p w14:paraId="0E89C730" w14:textId="123BE6A6" w:rsidR="00382620" w:rsidRPr="001C715B" w:rsidRDefault="00E33A46" w:rsidP="009B7DF8">
      <w:pPr>
        <w:jc w:val="both"/>
      </w:pPr>
      <w:r w:rsidRPr="00E33A46">
        <w:t xml:space="preserve">In the rest of this contribution, our thinking regarding </w:t>
      </w:r>
      <w:r w:rsidR="009E645B">
        <w:t xml:space="preserve">potential new </w:t>
      </w:r>
      <w:r w:rsidRPr="00E33A46">
        <w:t>BS RF requirements</w:t>
      </w:r>
      <w:r w:rsidR="009E645B">
        <w:t xml:space="preserve"> for SBFD</w:t>
      </w:r>
      <w:r w:rsidR="00102DF6">
        <w:t xml:space="preserve"> mainly based on the outcomes of Rel-18 SI on SBFD</w:t>
      </w:r>
      <w:r w:rsidRPr="00E33A46">
        <w:t xml:space="preserve"> will be provided. </w:t>
      </w:r>
      <w:r w:rsidR="00EB6136" w:rsidRPr="00E33A46">
        <w:t xml:space="preserve">  </w:t>
      </w:r>
      <w:r w:rsidR="00D15BDB" w:rsidRPr="00E33A46">
        <w:t xml:space="preserve">    </w:t>
      </w:r>
      <w:r w:rsidR="0026027A" w:rsidRPr="00E33A46">
        <w:t xml:space="preserve"> </w:t>
      </w:r>
    </w:p>
    <w:p w14:paraId="53249606" w14:textId="064C9E4A" w:rsidR="008D107A" w:rsidRDefault="00BF2978" w:rsidP="00DD630A">
      <w:pPr>
        <w:pStyle w:val="2"/>
        <w:spacing w:after="240"/>
      </w:pPr>
      <w:r>
        <w:t>Potential new BS requirements for SBFD operation</w:t>
      </w:r>
    </w:p>
    <w:p w14:paraId="04B0B355" w14:textId="77777777" w:rsidR="00382620" w:rsidRDefault="00382620" w:rsidP="00382620">
      <w:pPr>
        <w:jc w:val="both"/>
        <w:rPr>
          <w:szCs w:val="24"/>
          <w:lang w:val="en-US"/>
        </w:rPr>
      </w:pPr>
      <w:r>
        <w:t xml:space="preserve">As one conclusion captured in TR 38.858, transmitter transient period is needed for SBFD operation, </w:t>
      </w:r>
      <w:r>
        <w:rPr>
          <w:rFonts w:hint="eastAsia"/>
          <w:lang w:val="en-US"/>
        </w:rPr>
        <w:t>b</w:t>
      </w:r>
      <w:r>
        <w:rPr>
          <w:szCs w:val="24"/>
          <w:lang w:val="en-US"/>
        </w:rPr>
        <w:t>etween the non-SBFD slot and SBFD slot and vice versa, or when SBFD reconfiguration happens.</w:t>
      </w:r>
    </w:p>
    <w:p w14:paraId="09DC8046" w14:textId="77777777" w:rsidR="00382620" w:rsidRDefault="00382620" w:rsidP="00382620">
      <w:pPr>
        <w:jc w:val="both"/>
        <w:rPr>
          <w:szCs w:val="24"/>
          <w:lang w:val="en-US"/>
        </w:rPr>
      </w:pPr>
      <w:r>
        <w:rPr>
          <w:szCs w:val="24"/>
          <w:lang w:val="en-US"/>
        </w:rPr>
        <w:t xml:space="preserve">We share the view regarding the necessity of introducing TP between non-SBFD slot and SBFD slot, since RF resources rearrangement, e.g. for antenna array, could be needed from BS perspective.  </w:t>
      </w:r>
    </w:p>
    <w:p w14:paraId="6B31C057" w14:textId="77777777" w:rsidR="00382620" w:rsidRDefault="00382620" w:rsidP="00382620">
      <w:pPr>
        <w:jc w:val="both"/>
        <w:rPr>
          <w:lang w:val="en-US"/>
        </w:rPr>
      </w:pPr>
      <w:r>
        <w:rPr>
          <w:lang w:val="en-US"/>
        </w:rPr>
        <w:t>In TS 38.104, the transmitter transient period requirement for TDD BS is defined as below.</w:t>
      </w:r>
    </w:p>
    <w:tbl>
      <w:tblPr>
        <w:tblStyle w:val="af8"/>
        <w:tblW w:w="0" w:type="auto"/>
        <w:tblLook w:val="04A0" w:firstRow="1" w:lastRow="0" w:firstColumn="1" w:lastColumn="0" w:noHBand="0" w:noVBand="1"/>
      </w:tblPr>
      <w:tblGrid>
        <w:gridCol w:w="9631"/>
      </w:tblGrid>
      <w:tr w:rsidR="00382620" w14:paraId="6D1CB498" w14:textId="77777777" w:rsidTr="001A57F8">
        <w:tc>
          <w:tcPr>
            <w:tcW w:w="9631" w:type="dxa"/>
          </w:tcPr>
          <w:p w14:paraId="6EACAB4F" w14:textId="77777777" w:rsidR="00382620" w:rsidRPr="00F95B02" w:rsidRDefault="00382620" w:rsidP="001A57F8">
            <w:r w:rsidRPr="00F95B02">
              <w:t xml:space="preserve">The </w:t>
            </w:r>
            <w:r w:rsidRPr="00F95B02">
              <w:rPr>
                <w:i/>
              </w:rPr>
              <w:t>transmitter transient period</w:t>
            </w:r>
            <w:r w:rsidRPr="00F95B02">
              <w:t xml:space="preserve"> is the time period during which the transmitter 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is illustrated in figure 6.4.2.1-1.</w:t>
            </w:r>
          </w:p>
          <w:p w14:paraId="7134F081" w14:textId="77777777" w:rsidR="00382620" w:rsidRPr="00F95B02" w:rsidRDefault="00382620" w:rsidP="001A57F8">
            <w:pPr>
              <w:pStyle w:val="TH"/>
            </w:pPr>
            <w:r w:rsidRPr="00F95B02">
              <w:rPr>
                <w:noProof/>
                <w:lang w:val="en-US"/>
              </w:rPr>
              <mc:AlternateContent>
                <mc:Choice Requires="wpc">
                  <w:drawing>
                    <wp:inline distT="0" distB="0" distL="0" distR="0" wp14:anchorId="13EAFBCC" wp14:editId="38CA72CA">
                      <wp:extent cx="6199490" cy="2980732"/>
                      <wp:effectExtent l="0" t="0" r="11430" b="10160"/>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6135355" y="272038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660C5" w14:textId="77777777" w:rsidR="00382620" w:rsidRDefault="00382620" w:rsidP="00382620">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421113" y="0"/>
                                  <a:ext cx="129791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C6CA9" w14:textId="77777777" w:rsidR="00382620" w:rsidRDefault="00382620" w:rsidP="00382620">
                                    <w:r>
                                      <w:rPr>
                                        <w:color w:val="000000"/>
                                      </w:rPr>
                                      <w:t>Transmitter output power</w:t>
                                    </w:r>
                                  </w:p>
                                </w:txbxContent>
                              </wps:txbx>
                              <wps:bodyPr rot="0" vert="horz" wrap="none" lIns="0" tIns="0" rIns="0" bIns="0" anchor="t" anchorCtr="0" upright="1">
                                <a:spAutoFit/>
                              </wps:bodyPr>
                            </wps:wsp>
                            <wps:wsp>
                              <wps:cNvPr id="17035" name="Rectangle 73"/>
                              <wps:cNvSpPr>
                                <a:spLocks noChangeArrowheads="1"/>
                              </wps:cNvSpPr>
                              <wps:spPr bwMode="auto">
                                <a:xfrm>
                                  <a:off x="2697854" y="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82103" w14:textId="77777777" w:rsidR="00382620" w:rsidRDefault="00382620" w:rsidP="00382620">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455949" y="2021861"/>
                                  <a:ext cx="26860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4C61A" w14:textId="77777777" w:rsidR="00382620" w:rsidRDefault="00382620" w:rsidP="00382620">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711280" y="2021833"/>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DF792" w14:textId="77777777" w:rsidR="00382620" w:rsidRDefault="00382620" w:rsidP="00382620">
                                    <w:r>
                                      <w:rPr>
                                        <w:color w:val="000000"/>
                                      </w:rPr>
                                      <w:t xml:space="preserve"> </w:t>
                                    </w:r>
                                  </w:p>
                                </w:txbxContent>
                              </wps:txbx>
                              <wps:bodyPr rot="0" vert="horz" wrap="none" lIns="0" tIns="0" rIns="0" bIns="0" anchor="t" anchorCtr="0" upright="1">
                                <a:spAutoFit/>
                              </wps:bodyPr>
                            </wps:wsp>
                            <wps:wsp>
                              <wps:cNvPr id="17038"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39"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892426" y="755023"/>
                                  <a:ext cx="116391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98808" w14:textId="77777777" w:rsidR="00382620" w:rsidRDefault="00382620" w:rsidP="00382620">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4008335" y="75501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CAAC9" w14:textId="77777777" w:rsidR="00382620" w:rsidRDefault="00382620" w:rsidP="00382620">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912726" y="895327"/>
                                  <a:ext cx="10985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11945" w14:textId="77777777" w:rsidR="00382620" w:rsidRDefault="00382620" w:rsidP="00382620">
                                    <w:r>
                                      <w:rPr>
                                        <w:color w:val="000000"/>
                                      </w:rPr>
                                      <w:t>(DL t</w:t>
                                    </w:r>
                                    <w:r>
                                      <w:rPr>
                                        <w:rFonts w:hint="eastAsia"/>
                                        <w:color w:val="000000"/>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4135323" y="89531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E658C" w14:textId="77777777" w:rsidR="00382620" w:rsidRDefault="00382620" w:rsidP="00382620">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792943" y="2350171"/>
                                  <a:ext cx="8573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B36FE" w14:textId="77777777" w:rsidR="00382620" w:rsidRDefault="00382620" w:rsidP="00382620">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5046945" y="2489875"/>
                                  <a:ext cx="324503"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538E11" w14:textId="77777777" w:rsidR="00382620" w:rsidRDefault="00382620" w:rsidP="00382620">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359512" y="24898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492BB" w14:textId="77777777" w:rsidR="00382620" w:rsidRDefault="00382620" w:rsidP="00382620">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396312" y="2350171"/>
                                  <a:ext cx="8573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90AC0" w14:textId="77777777" w:rsidR="00382620" w:rsidRDefault="00382620" w:rsidP="00382620">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651015" y="2489875"/>
                                  <a:ext cx="324403"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FBFB1" w14:textId="77777777" w:rsidR="00382620" w:rsidRDefault="00382620" w:rsidP="00382620">
                                    <w:r>
                                      <w:rPr>
                                        <w:color w:val="000000"/>
                                      </w:rPr>
                                      <w:t>period</w:t>
                                    </w:r>
                                  </w:p>
                                </w:txbxContent>
                              </wps:txbx>
                              <wps:bodyPr rot="0" vert="horz" wrap="none" lIns="0" tIns="0" rIns="0" bIns="0" anchor="t" anchorCtr="0" upright="1">
                                <a:spAutoFit/>
                              </wps:bodyPr>
                            </wps:wsp>
                            <wps:wsp>
                              <wps:cNvPr id="17111" name="Rectangle 88"/>
                              <wps:cNvSpPr>
                                <a:spLocks noChangeArrowheads="1"/>
                              </wps:cNvSpPr>
                              <wps:spPr bwMode="auto">
                                <a:xfrm>
                                  <a:off x="1963222" y="24898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645234" w14:textId="77777777" w:rsidR="00382620" w:rsidRDefault="00382620" w:rsidP="00382620">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941926" y="1949459"/>
                                  <a:ext cx="106170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CE67E" w14:textId="77777777" w:rsidR="00382620" w:rsidRDefault="00382620" w:rsidP="00382620">
                                    <w:r>
                                      <w:rPr>
                                        <w:color w:val="000000"/>
                                      </w:rPr>
                                      <w:t xml:space="preserve">Transmitter transient </w:t>
                                    </w:r>
                                  </w:p>
                                </w:txbxContent>
                              </wps:txbx>
                              <wps:bodyPr rot="0" vert="horz" wrap="none" lIns="0" tIns="0" rIns="0" bIns="0" anchor="t" anchorCtr="0" upright="1">
                                <a:spAutoFit/>
                              </wps:bodyPr>
                            </wps:wsp>
                            <wps:wsp>
                              <wps:cNvPr id="1279" name="Rectangle 93"/>
                              <wps:cNvSpPr>
                                <a:spLocks noChangeArrowheads="1"/>
                              </wps:cNvSpPr>
                              <wps:spPr bwMode="auto">
                                <a:xfrm>
                                  <a:off x="3294329" y="2089163"/>
                                  <a:ext cx="324503"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49846" w14:textId="77777777" w:rsidR="00382620" w:rsidRDefault="00382620" w:rsidP="00382620">
                                    <w:r>
                                      <w:rPr>
                                        <w:color w:val="000000"/>
                                      </w:rPr>
                                      <w:t>period</w:t>
                                    </w:r>
                                  </w:p>
                                </w:txbxContent>
                              </wps:txbx>
                              <wps:bodyPr rot="0" vert="horz" wrap="none" lIns="0" tIns="0" rIns="0" bIns="0" anchor="t" anchorCtr="0" upright="1">
                                <a:spAutoFit/>
                              </wps:bodyPr>
                            </wps:wsp>
                            <wps:wsp>
                              <wps:cNvPr id="17120" name="Rectangle 94"/>
                              <wps:cNvSpPr>
                                <a:spLocks noChangeArrowheads="1"/>
                              </wps:cNvSpPr>
                              <wps:spPr bwMode="auto">
                                <a:xfrm>
                                  <a:off x="3606471" y="208913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3C7C2E" w14:textId="77777777" w:rsidR="00382620" w:rsidRDefault="00382620" w:rsidP="00382620">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7" name="Line 101"/>
                              <wps:cNvCnPr>
                                <a:cxnSpLocks noChangeShapeType="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306703" y="1475145"/>
                                  <a:ext cx="8610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3616D" w14:textId="77777777" w:rsidR="00382620" w:rsidRDefault="00382620" w:rsidP="00382620">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1130797" y="147512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F090D" w14:textId="77777777" w:rsidR="00382620" w:rsidRDefault="00382620" w:rsidP="00382620">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306672" y="1615426"/>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D0A61" w14:textId="77777777" w:rsidR="00382620" w:rsidRDefault="00382620" w:rsidP="00382620">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268602" y="272408"/>
                                  <a:ext cx="811507"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B8F42" w14:textId="77777777" w:rsidR="00382620" w:rsidRDefault="00382620" w:rsidP="00382620">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1044405" y="27240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0B01B" w14:textId="77777777" w:rsidR="00382620" w:rsidRDefault="00382620" w:rsidP="00382620">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330137" y="412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26D28" w14:textId="77777777" w:rsidR="00382620" w:rsidRDefault="00382620" w:rsidP="00382620"/>
                                </w:txbxContent>
                              </wps:txbx>
                              <wps:bodyPr rot="0" vert="horz" wrap="none" lIns="0" tIns="0" rIns="0" bIns="0" anchor="t" anchorCtr="0" upright="1">
                                <a:spAutoFit/>
                              </wps:bodyPr>
                            </wps:wsp>
                            <wps:wsp>
                              <wps:cNvPr id="17135" name="Rectangle 109"/>
                              <wps:cNvSpPr>
                                <a:spLocks noChangeArrowheads="1"/>
                              </wps:cNvSpPr>
                              <wps:spPr bwMode="auto">
                                <a:xfrm>
                                  <a:off x="984711" y="412706"/>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730F7" w14:textId="77777777" w:rsidR="00382620" w:rsidRDefault="00382620" w:rsidP="00382620">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2026015" y="75501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56A79" w14:textId="77777777" w:rsidR="00382620" w:rsidRDefault="00382620" w:rsidP="00382620">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586814" y="895327"/>
                                  <a:ext cx="84330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15390" w14:textId="77777777" w:rsidR="00382620" w:rsidRDefault="00382620" w:rsidP="00382620">
                                    <w:r>
                                      <w:rPr>
                                        <w:color w:val="000000"/>
                                      </w:rPr>
                                      <w:t>UL t</w:t>
                                    </w:r>
                                    <w:r>
                                      <w:rPr>
                                        <w:rFonts w:hint="eastAsia"/>
                                        <w:color w:val="000000"/>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358785" y="89531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62820" w14:textId="77777777" w:rsidR="00382620" w:rsidRDefault="00382620" w:rsidP="00382620">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983646" y="75501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3C117D" w14:textId="77777777" w:rsidR="00382620" w:rsidRDefault="00382620" w:rsidP="00382620">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608841" y="895327"/>
                                  <a:ext cx="11754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93B16" w14:textId="77777777" w:rsidR="00382620" w:rsidRDefault="00382620" w:rsidP="00382620">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none" lIns="0" tIns="0" rIns="0" bIns="0" anchor="t" anchorCtr="0" upright="1">
                                <a:spAutoFit/>
                              </wps:bodyPr>
                            </wps:wsp>
                            <wps:wsp>
                              <wps:cNvPr id="17144" name="Rectangle 118"/>
                              <wps:cNvSpPr>
                                <a:spLocks noChangeArrowheads="1"/>
                              </wps:cNvSpPr>
                              <wps:spPr bwMode="auto">
                                <a:xfrm>
                                  <a:off x="5360812" y="89531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D68561" w14:textId="77777777" w:rsidR="00382620" w:rsidRDefault="00382620" w:rsidP="00382620">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3EAFBCC" id="Canvas 17147" o:spid="_x0000_s1026" editas="canvas" style="width:488.15pt;height:234.7pt;mso-position-horizontal-relative:char;mso-position-vertical-relative:line" coordsize="61988,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988;height:29806;visibility:visible;mso-wrap-style:square">
                        <v:fill o:detectmouseclick="t"/>
                        <v:path o:connecttype="none"/>
                      </v:shape>
                      <v:rect id="Rectangle 64" o:spid="_x0000_s1028" style="position:absolute;left:61353;top:27203;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jw48EA&#10;AADeAAAADwAAAGRycy9kb3ducmV2LnhtbERPzWoCMRC+C32HMIXeNOkeVLZGKQVBixdXH2DYzP7Q&#10;ZLIkqbu+fVMQvM3H9zub3eSsuFGIvWcN7wsFgrj2pudWw/Wyn69BxIRs0HomDXeKsNu+zDZYGj/y&#10;mW5VakUO4Viihi6loZQy1h05jAs/EGeu8cFhyjC00gQcc7izslBqKR32nBs6HOiro/qn+nUa5KXa&#10;j+vKBuW/i+Zkj4dzQ17rt9fp8wNEoik9xQ/3weT5K1Us4f+dfIP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Y8OPBAAAA3gAAAA8AAAAAAAAAAAAAAAAAmAIAAGRycy9kb3du&#10;cmV2LnhtbFBLBQYAAAAABAAEAPUAAACGAwAAAAA=&#10;" filled="f" stroked="f">
                        <v:textbox style="mso-fit-shape-to-text:t" inset="0,0,0,0">
                          <w:txbxContent>
                            <w:p w14:paraId="185660C5" w14:textId="77777777" w:rsidR="00382620" w:rsidRDefault="00382620" w:rsidP="00382620">
                              <w:r>
                                <w:rPr>
                                  <w:color w:val="000000"/>
                                </w:rPr>
                                <w:t xml:space="preserve"> </w:t>
                              </w:r>
                            </w:p>
                          </w:txbxContent>
                        </v:textbox>
                      </v:rect>
                      <v:shape id="Freeform 65" o:spid="_x0000_s1029"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hV8sUA&#10;AADeAAAADwAAAGRycy9kb3ducmV2LnhtbERPTWvCQBC9F/oflin0VjdKUEldRaWhQk/G0OJtyE6T&#10;aHZ2yW41/ffdguBtHu9zFqvBdOJCvW8tKxiPEhDEldUt1wrKQ/4yB+EDssbOMin4JQ+r5ePDAjNt&#10;r7ynSxFqEUPYZ6igCcFlUvqqIYN+ZB1x5L5tbzBE2NdS93iN4aaTkySZSoMtx4YGHW0bqs7Fj1Hw&#10;eSzfNl9pkZ/eO/ORps6Vx9wp9fw0rF9BBBrCXXxz73ScP0smM/h/J94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eFXyxQAAAN4AAAAPAAAAAAAAAAAAAAAAAJgCAABkcnMv&#10;ZG93bnJldi54bWxQSwUGAAAAAAQABAD1AAAAigM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iPoMUA&#10;AADeAAAADwAAAGRycy9kb3ducmV2LnhtbESPQWsCMRCF74X+hzAFbzWpB223RhGh0JtotfQ4bMZN&#10;7GaybKKu/945FHqb4b1575v5coitulCfQ2ILL2MDirhOLnBjYf/18fwKKhdkh21isnCjDMvF48Mc&#10;K5euvKXLrjRKQjhXaMGX0lVa59pTxDxOHbFox9RHLLL2jXY9XiU8tnpizFRHDCwNHjtae6p/d+do&#10;gc7fh/Xed9tV2JxmPz6Gt6kJ1o6ehtU7qEJD+Tf/XX86wZ+ZifDKOzKDXt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SI+gxQAAAN4AAAAPAAAAAAAAAAAAAAAAAJgCAABkcnMv&#10;ZG93bnJldi54bWxQSwUGAAAAAAQABAD1AAAAigM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LvWsQA&#10;AADeAAAADwAAAGRycy9kb3ducmV2LnhtbERPTYvCMBC9C/6HMII3TRXZ1WoU3UUQWRSrB49DM7bV&#10;ZlKaqN1/bxYWvM3jfc5s0ZhSPKh2hWUFg34Egji1uuBMwem47o1BOI+ssbRMCn7JwWLebs0w1vbJ&#10;B3okPhMhhF2MCnLvq1hKl+Zk0PVtRRy4i60N+gDrTOoanyHclHIYRR/SYMGhIceKvnJKb8ndKLh/&#10;jxK7Kkb7635n7M/1sClxe1aq22mWUxCeGv8W/7s3Osz/jIYT+Hsn3C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i71rEAAAA3gAAAA8AAAAAAAAAAAAAAAAAmAIAAGRycy9k&#10;b3ducmV2LnhtbFBLBQYAAAAABAAEAPUAAACJAw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BVDMcA&#10;AADeAAAADwAAAGRycy9kb3ducmV2LnhtbESPQWvCQBCF7wX/wzJCb3WjLVWiq8RCQepJq+hxyI5J&#10;NDsbsluT9td3DoXeZpg3771vsepdre7UhsqzgfEoAUWce1txYeDw+f40AxUissXaMxn4pgCr5eBh&#10;gan1He/ovo+FEhMOKRooY2xSrUNeksMw8g2x3C6+dRhlbQttW+zE3NV6kiSv2mHFklBiQ28l5bf9&#10;lzPAm2492R1/utP2esbti82s/ciMeRz22RxUpD7+i/++N1bqT5NnARAcmUEv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6AVQzHAAAA3gAAAA8AAAAAAAAAAAAAAAAAmAIAAGRy&#10;cy9kb3ducmV2LnhtbFBLBQYAAAAABAAEAPUAAACMAw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s8YcUA&#10;AADeAAAADwAAAGRycy9kb3ducmV2LnhtbERPTWvCQBC9F/wPywje6sYK2qbZSC2EeshB04LXaXaa&#10;hGZn0+zWxH/vCoK3ebzPSTajacWJetdYVrCYRyCIS6sbrhR8fWaPzyCcR9bYWiYFZ3KwSScPCcba&#10;DnygU+ErEULYxaig9r6LpXRlTQbd3HbEgfuxvUEfYF9J3eMQwk0rn6JoJQ02HBpq7Oi9pvK3+DcK&#10;8o+WD5zvX4Z8O273x2P2973OlJpNx7dXEJ5Gfxff3Dsd5q+j5QKu74QbZH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WzxhxQAAAN4AAAAPAAAAAAAAAAAAAAAAAJgCAABkcnMv&#10;ZG93bnJldi54bWxQSwUGAAAAAAQABAD1AAAAigM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v0iMUA&#10;AADeAAAADwAAAGRycy9kb3ducmV2LnhtbERPTWsCMRC9C/0PYQpepGa1oLI1ihaKxYtoe+hx2Ew3&#10;i5vJmkRd/fVGELzN433OdN7aWpzIh8qxgkE/A0FcOF1xqeD35+ttAiJEZI21Y1JwoQDz2Utnirl2&#10;Z97SaRdLkUI45KjAxNjkUobCkMXQdw1x4v6dtxgT9KXUHs8p3NZymGUjabHi1GCwoU9DxX53tArq&#10;ZrDgv545XI6T5WZ1rdb7sV8r1X1tFx8gIrXxKX64v3WaP87eh3B/J90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2/SIxQAAAN4AAAAPAAAAAAAAAAAAAAAAAJgCAABkcnMv&#10;ZG93bnJldi54bWxQSwUGAAAAAAQABAD1AAAAigM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D1usMA&#10;AADeAAAADwAAAGRycy9kb3ducmV2LnhtbERPS4vCMBC+L/gfwgje1tQHq3SNIoLgxYNdkR5nm+lj&#10;t5mUJtb6740geJuP7zmrTW9q0VHrKssKJuMIBHFmdcWFgvPP/nMJwnlkjbVlUnAnB5v14GOFsbY3&#10;PlGX+EKEEHYxKii9b2IpXVaSQTe2DXHgctsa9AG2hdQt3kK4qeU0ir6kwYpDQ4kN7UrK/pOrUbDv&#10;6G+eXtL8isXxd5fcpc18rtRo2G+/QXjq/Vv8ch90mL+IZjN4vhNu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wD1usMAAADeAAAADwAAAAAAAAAAAAAAAACYAgAAZHJzL2Rv&#10;d25yZXYueG1sUEsFBgAAAAAEAAQA9QAAAIgD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9d0sIA&#10;AADeAAAADwAAAGRycy9kb3ducmV2LnhtbERP22oCMRB9L/Qfwgh9q4lWrGyNUgqCFV9c+wHDZvZC&#10;k8mSpO7696Yg+DaHc531dnRWXCjEzrOG2VSBIK686bjR8HPeva5AxIRs0HomDVeKsN08P62xMH7g&#10;E13K1IgcwrFADW1KfSFlrFpyGKe+J85c7YPDlGFopAk45HBn5VyppXTYcW5osaevlqrf8s9pkOdy&#10;N6xKG5Q/zOuj/d6favJav0zGzw8Qicb0EN/de5Pnv6u3Bfy/k2+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313SwgAAAN4AAAAPAAAAAAAAAAAAAAAAAJgCAABkcnMvZG93&#10;bnJldi54bWxQSwUGAAAAAAQABAD1AAAAhwMAAAAA&#10;" filled="f" stroked="f">
                        <v:textbox style="mso-fit-shape-to-text:t" inset="0,0,0,0">
                          <w:txbxContent>
                            <w:p w14:paraId="3F8C6CA9" w14:textId="77777777" w:rsidR="00382620" w:rsidRDefault="00382620" w:rsidP="00382620">
                              <w:r>
                                <w:rPr>
                                  <w:color w:val="000000"/>
                                </w:rPr>
                                <w:t>Transmitter output power</w:t>
                              </w:r>
                            </w:p>
                          </w:txbxContent>
                        </v:textbox>
                      </v:rect>
                      <v:rect id="Rectangle 73" o:spid="_x0000_s1037" style="position:absolute;left:26978;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P4ScIA&#10;AADeAAAADwAAAGRycy9kb3ducmV2LnhtbERP22oCMRB9L/Qfwgh9q4kWrWyNUgqCFV9c+wHDZvZC&#10;k8mSpO7696Yg+DaHc531dnRWXCjEzrOG2VSBIK686bjR8HPeva5AxIRs0HomDVeKsN08P62xMH7g&#10;E13K1IgcwrFADW1KfSFlrFpyGKe+J85c7YPDlGFopAk45HBn5VyppXTYcW5osaevlqrf8s9pkOdy&#10;N6xKG5Q/zOuj/d6favJav0zGzw8Qicb0EN/de5Pnv6u3Bfy/k2+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k/hJwgAAAN4AAAAPAAAAAAAAAAAAAAAAAJgCAABkcnMvZG93&#10;bnJldi54bWxQSwUGAAAAAAQABAD1AAAAhwMAAAAA&#10;" filled="f" stroked="f">
                        <v:textbox style="mso-fit-shape-to-text:t" inset="0,0,0,0">
                          <w:txbxContent>
                            <w:p w14:paraId="46882103" w14:textId="77777777" w:rsidR="00382620" w:rsidRDefault="00382620" w:rsidP="00382620">
                              <w:r>
                                <w:rPr>
                                  <w:color w:val="000000"/>
                                </w:rPr>
                                <w:t xml:space="preserve"> </w:t>
                              </w:r>
                            </w:p>
                          </w:txbxContent>
                        </v:textbox>
                      </v:rect>
                      <v:rect id="Rectangle 74" o:spid="_x0000_s1038" style="position:absolute;left:54559;top:20218;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FmPsEA&#10;AADeAAAADwAAAGRycy9kb3ducmV2LnhtbERP22oCMRB9F/oPYQp906QKVlajlIKgxRdXP2DYzF5o&#10;MlmS6K5/3xSEvs3hXGezG50Vdwqx86zhfaZAEFfedNxouF720xWImJANWs+k4UERdtuXyQYL4wc+&#10;071MjcghHAvU0KbUF1LGqiWHceZ74szVPjhMGYZGmoBDDndWzpVaSocd54YWe/pqqfopb06DvJT7&#10;YVXaoPz3vD7Z4+Fck9f67XX8XININKZ/8dN9MHn+h1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BZj7BAAAA3gAAAA8AAAAAAAAAAAAAAAAAmAIAAGRycy9kb3du&#10;cmV2LnhtbFBLBQYAAAAABAAEAPUAAACGAwAAAAA=&#10;" filled="f" stroked="f">
                        <v:textbox style="mso-fit-shape-to-text:t" inset="0,0,0,0">
                          <w:txbxContent>
                            <w:p w14:paraId="6AE4C61A" w14:textId="77777777" w:rsidR="00382620" w:rsidRDefault="00382620" w:rsidP="00382620">
                              <w:r>
                                <w:rPr>
                                  <w:color w:val="000000"/>
                                </w:rPr>
                                <w:t>Time</w:t>
                              </w:r>
                            </w:p>
                          </w:txbxContent>
                        </v:textbox>
                      </v:rect>
                      <v:rect id="Rectangle 75" o:spid="_x0000_s1039" style="position:absolute;left:57112;top:20218;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3DpcEA&#10;AADeAAAADwAAAGRycy9kb3ducmV2LnhtbERP22oCMRB9F/oPYQp906QKVVajlIKgxRdXP2DYzF5o&#10;MlmS6K5/3xSEvs3hXGezG50Vdwqx86zhfaZAEFfedNxouF720xWImJANWs+k4UERdtuXyQYL4wc+&#10;071MjcghHAvU0KbUF1LGqiWHceZ74szVPjhMGYZGmoBDDndWzpX6kA47zg0t9vTVUvVT3pwGeSn3&#10;w6q0QfnveX2yx8O5Jq/12+v4uQaRaEz/4qf7YPL8pV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Nw6XBAAAA3gAAAA8AAAAAAAAAAAAAAAAAmAIAAGRycy9kb3du&#10;cmV2LnhtbFBLBQYAAAAABAAEAPUAAACGAwAAAAA=&#10;" filled="f" stroked="f">
                        <v:textbox style="mso-fit-shape-to-text:t" inset="0,0,0,0">
                          <w:txbxContent>
                            <w:p w14:paraId="7D6DF792" w14:textId="77777777" w:rsidR="00382620" w:rsidRDefault="00382620" w:rsidP="00382620">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ng9MgA&#10;AADeAAAADwAAAGRycy9kb3ducmV2LnhtbESPQWvCQBCF74L/YRmhF6kbW7EluopIW0RosSqeh+yY&#10;BLOzMbtq+u87B8HbDO/Ne99M562r1JWaUHo2MBwkoIgzb0vODex3n8/voEJEtlh5JgN/FGA+63am&#10;mFp/41+6bmOuJIRDigaKGOtU65AV5DAMfE0s2tE3DqOsTa5tgzcJd5V+SZKxdliyNBRY07Kg7LS9&#10;OAPn74tf/+zb06Zy/Z1elYeP0eHLmKdeu5iAitTGh/l+vbKC/5a8Cq+8IzPo2T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8SeD0yAAAAN4AAAAPAAAAAAAAAAAAAAAAAJgCAABk&#10;cnMvZG93bnJldi54bWxQSwUGAAAAAAQABAD1AAAAjQM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LenMQA&#10;AADeAAAADwAAAGRycy9kb3ducmV2LnhtbERP3WrCMBS+H/gO4QjezUSnc3ZGkakgwgare4BDc2zK&#10;mpPSRFvffhkMdnc+vt+z2vSuFjdqQ+VZw2SsQBAX3lRcavg6Hx5fQISIbLD2TBruFGCzHjysMDO+&#10;40+65bEUKYRDhhpsjE0mZSgsOQxj3xAn7uJbhzHBtpSmxS6Fu1pOlXqWDitODRYberNUfOdXp2F+&#10;3NvTTnm53efv92U3p8Nl9qH1aNhvX0FE6uO/+M99NGn+Qj0t4feddIN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S3pzEAAAA3gAAAA8AAAAAAAAAAAAAAAAAmAIAAGRycy9k&#10;b3ducmV2LnhtbFBLBQYAAAAABAAEAPUAAACJAw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9LMcA&#10;AADeAAAADwAAAGRycy9kb3ducmV2LnhtbESPQWvCQBCF74L/YZlCb7ppKa2mriKFFounain0Ns1O&#10;k5DsbNhdY/TXOwfB2wzz5r33LVaDa1VPIdaeDTxMM1DEhbc1lwa+9++TGaiYkC22nsnAiSKsluPR&#10;AnPrj/xF/S6VSkw45migSqnLtY5FRQ7j1HfEcvv3wWGSNZTaBjyKuWv1Y5Y9a4c1S0KFHb1VVDS7&#10;gzPQl/PP7Qe1ZxvrQ/B/upn//jTG3N8N61dQiYZ0E1+/N1bqv2RPAiA4MoNeX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avSzHAAAA3gAAAA8AAAAAAAAAAAAAAAAAmAIAAGRy&#10;cy9kb3ducmV2LnhtbFBLBQYAAAAABAAEAPUAAACMAw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6NN8IA&#10;AADeAAAADwAAAGRycy9kb3ducmV2LnhtbERPS2rDMBDdF3oHMYXuGimhtMGNbEIhkIRu4vQAgzX+&#10;EGlkJDV2bh8VCt3N431nU83OiiuFOHjWsFwoEMSNNwN3Gr7Pu5c1iJiQDVrPpOFGEary8WGDhfET&#10;n+hap07kEI4FauhTGgspY9OTw7jwI3HmWh8cpgxDJ03AKYc7K1dKvUmHA+eGHkf67Km51D9OgzzX&#10;u2ld26D8cdV+2cP+1JLX+vlp3n6ASDSnf/Gfe2/y/Hf1uoTfd/INsr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o03wgAAAN4AAAAPAAAAAAAAAAAAAAAAAJgCAABkcnMvZG93&#10;bnJldi54bWxQSwUGAAAAAAQABAD1AAAAhwMAAAAA&#10;" filled="f" stroked="f">
                        <v:textbox style="mso-fit-shape-to-text:t" inset="0,0,0,0">
                          <w:txbxContent>
                            <w:p w14:paraId="15198808" w14:textId="77777777" w:rsidR="00382620" w:rsidRDefault="00382620" w:rsidP="00382620">
                              <w:r>
                                <w:rPr>
                                  <w:color w:val="000000"/>
                                </w:rPr>
                                <w:t>Transmitter ON period</w:t>
                              </w:r>
                            </w:p>
                          </w:txbxContent>
                        </v:textbox>
                      </v:rect>
                      <v:rect id="Rectangle 80" o:spid="_x0000_s1044" style="position:absolute;left:40083;top:755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wTQMEA&#10;AADeAAAADwAAAGRycy9kb3ducmV2LnhtbERP22oCMRB9L/gPYYS+1cSlqGyNIgXBFl9c/YBhM3uh&#10;yWRJUnf7902h4NscznW2+8lZcacQe88algsFgrj2pudWw+16fNmAiAnZoPVMGn4own43e9piafzI&#10;F7pXqRU5hGOJGrqUhlLKWHfkMC78QJy5xgeHKcPQShNwzOHOykKplXTYc27ocKD3juqv6ttpkNfq&#10;OG4qG5T/LJqz/ThdGvJaP8+nwxuIRFN6iP/dJ5Pnr9VrAX/v5Bv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8E0DBAAAA3gAAAA8AAAAAAAAAAAAAAAAAmAIAAGRycy9kb3du&#10;cmV2LnhtbFBLBQYAAAAABAAEAPUAAACGAwAAAAA=&#10;" filled="f" stroked="f">
                        <v:textbox style="mso-fit-shape-to-text:t" inset="0,0,0,0">
                          <w:txbxContent>
                            <w:p w14:paraId="659CAAC9" w14:textId="77777777" w:rsidR="00382620" w:rsidRDefault="00382620" w:rsidP="00382620">
                              <w:r>
                                <w:rPr>
                                  <w:color w:val="000000"/>
                                </w:rPr>
                                <w:t xml:space="preserve"> </w:t>
                              </w:r>
                            </w:p>
                          </w:txbxContent>
                        </v:textbox>
                      </v:rect>
                      <v:rect id="Rectangle 81" o:spid="_x0000_s1045" style="position:absolute;left:29127;top:8953;width:10985;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ntsUA&#10;AADeAAAADwAAAGRycy9kb3ducmV2LnhtbERPTWvCQBC9F/wPywheim60xdroKiIIPQjF2IO9Ddkx&#10;mzY7G7Jbk/rrXUHwNo/3OYtVZytxpsaXjhWMRwkI4tzpkgsFX4ftcAbCB2SNlWNS8E8eVsve0wJT&#10;7Vre0zkLhYgh7FNUYEKoUyl9bsiiH7maOHIn11gMETaF1A22MdxWcpIkU2mx5NhgsKaNofw3+7MK&#10;tp/Hkvgi98/vs9b95JPvzOxqpQb9bj0HEagLD/Hd/aHj/Lfk9QVu78Qb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r6e2xQAAAN4AAAAPAAAAAAAAAAAAAAAAAJgCAABkcnMv&#10;ZG93bnJldi54bWxQSwUGAAAAAAQABAD1AAAAigMAAAAA&#10;" filled="f" stroked="f">
                        <v:textbox style="mso-fit-shape-to-text:t" inset="0,0,0,0">
                          <w:txbxContent>
                            <w:p w14:paraId="22511945" w14:textId="77777777" w:rsidR="00382620" w:rsidRDefault="00382620" w:rsidP="00382620">
                              <w:r>
                                <w:rPr>
                                  <w:color w:val="000000"/>
                                </w:rPr>
                                <w:t>(DL t</w:t>
                              </w:r>
                              <w:r>
                                <w:rPr>
                                  <w:rFonts w:hint="eastAsia"/>
                                  <w:color w:val="000000"/>
                                </w:rPr>
                                <w:t>ransmission)</w:t>
                              </w:r>
                            </w:p>
                          </w:txbxContent>
                        </v:textbox>
                      </v:rect>
                      <v:rect id="Rectangle 82" o:spid="_x0000_s1046" style="position:absolute;left:41353;top:8953;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kur8EA&#10;AADeAAAADwAAAGRycy9kb3ducmV2LnhtbERP22oCMRB9L/QfwhR8q0lFVLZGKQVBiy+u/YBhM3uh&#10;yWRJorv+fSMIvs3hXGe9HZ0VVwqx86zhY6pAEFfedNxo+D3v3lcgYkI2aD2ThhtF2G5eX9ZYGD/w&#10;ia5lakQO4VighjalvpAyVi05jFPfE2eu9sFhyjA00gQccrizcqbUQjrsODe02NN3S9VfeXEa5Lnc&#10;DavSBuV/ZvXRHvanmrzWk7fx6xNEojE9xQ/33uT5SzWfw/2dfIP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ZLq/BAAAA3gAAAA8AAAAAAAAAAAAAAAAAmAIAAGRycy9kb3du&#10;cmV2LnhtbFBLBQYAAAAABAAEAPUAAACGAwAAAAA=&#10;" filled="f" stroked="f">
                        <v:textbox style="mso-fit-shape-to-text:t" inset="0,0,0,0">
                          <w:txbxContent>
                            <w:p w14:paraId="566E658C" w14:textId="77777777" w:rsidR="00382620" w:rsidRDefault="00382620" w:rsidP="00382620">
                              <w:r>
                                <w:rPr>
                                  <w:color w:val="000000"/>
                                </w:rPr>
                                <w:t xml:space="preserve"> </w:t>
                              </w:r>
                            </w:p>
                          </w:txbxContent>
                        </v:textbox>
                      </v:rect>
                      <v:rect id="Rectangle 83" o:spid="_x0000_s1047" style="position:absolute;left:47929;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LNMIA&#10;AADeAAAADwAAAGRycy9kb3ducmV2LnhtbERP22oCMRB9L/Qfwgh9q4lSrWyNUgqCFV9c+wHDZvZC&#10;k8mSpO7696Yg+DaHc531dnRWXCjEzrOG2VSBIK686bjR8HPeva5AxIRs0HomDVeKsN08P62xMH7g&#10;E13K1IgcwrFADW1KfSFlrFpyGKe+J85c7YPDlGFopAk45HBn5VyppXTYcW5osaevlqrf8s9pkOdy&#10;N6xKG5Q/zOuj/d6favJav0zGzw8Qicb0EN/de5Pnv6u3Bfy/k2+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lYs0wgAAAN4AAAAPAAAAAAAAAAAAAAAAAJgCAABkcnMvZG93&#10;bnJldi54bWxQSwUGAAAAAAQABAD1AAAAhwMAAAAA&#10;" filled="f" stroked="f">
                        <v:textbox style="mso-fit-shape-to-text:t" inset="0,0,0,0">
                          <w:txbxContent>
                            <w:p w14:paraId="340B36FE" w14:textId="77777777" w:rsidR="00382620" w:rsidRDefault="00382620" w:rsidP="00382620">
                              <w:r>
                                <w:rPr>
                                  <w:color w:val="000000"/>
                                </w:rPr>
                                <w:t xml:space="preserve">Transmitter OFF </w:t>
                              </w:r>
                            </w:p>
                          </w:txbxContent>
                        </v:textbox>
                      </v:rect>
                      <v:rect id="Rectangle 84" o:spid="_x0000_s1048" style="position:absolute;left:50469;top:24898;width:324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cVQ8EA&#10;AADeAAAADwAAAGRycy9kb3ducmV2LnhtbERP22oCMRB9F/oPYQp906QiVlajlIKgxRdXP2DYzF5o&#10;MlmS6K5/3xSEvs3hXGezG50Vdwqx86zhfaZAEFfedNxouF720xWImJANWs+k4UERdtuXyQYL4wc+&#10;071MjcghHAvU0KbUF1LGqiWHceZ74szVPjhMGYZGmoBDDndWzpVaSocd54YWe/pqqfopb06DvJT7&#10;YVXaoPz3vD7Z4+Fck9f67XX8XININKZ/8dN9MHn+h1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1HFUPBAAAA3gAAAA8AAAAAAAAAAAAAAAAAmAIAAGRycy9kb3du&#10;cmV2LnhtbFBLBQYAAAAABAAEAPUAAACGAwAAAAA=&#10;" filled="f" stroked="f">
                        <v:textbox style="mso-fit-shape-to-text:t" inset="0,0,0,0">
                          <w:txbxContent>
                            <w:p w14:paraId="79538E11" w14:textId="77777777" w:rsidR="00382620" w:rsidRDefault="00382620" w:rsidP="00382620">
                              <w:r>
                                <w:rPr>
                                  <w:color w:val="000000"/>
                                </w:rPr>
                                <w:t>period</w:t>
                              </w:r>
                            </w:p>
                          </w:txbxContent>
                        </v:textbox>
                      </v:rect>
                      <v:rect id="Rectangle 85" o:spid="_x0000_s1049" style="position:absolute;left:53595;top:24898;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uw2MEA&#10;AADeAAAADwAAAGRycy9kb3ducmV2LnhtbERP22oCMRB9F/oPYQp906QiVVajlIKgxRdXP2DYzF5o&#10;MlmS6K5/3xSEvs3hXGezG50Vdwqx86zhfaZAEFfedNxouF720xWImJANWs+k4UERdtuXyQYL4wc+&#10;071MjcghHAvU0KbUF1LGqiWHceZ74szVPjhMGYZGmoBDDndWzpX6kA47zg0t9vTVUvVT3pwGeSn3&#10;w6q0QfnveX2yx8O5Jq/12+v4uQaRaEz/4qf7YPL8pV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LsNjBAAAA3gAAAA8AAAAAAAAAAAAAAAAAmAIAAGRycy9kb3du&#10;cmV2LnhtbFBLBQYAAAAABAAEAPUAAACGAwAAAAA=&#10;" filled="f" stroked="f">
                        <v:textbox style="mso-fit-shape-to-text:t" inset="0,0,0,0">
                          <w:txbxContent>
                            <w:p w14:paraId="206492BB" w14:textId="77777777" w:rsidR="00382620" w:rsidRDefault="00382620" w:rsidP="00382620">
                              <w:r>
                                <w:rPr>
                                  <w:color w:val="000000"/>
                                </w:rPr>
                                <w:t xml:space="preserve"> </w:t>
                              </w:r>
                            </w:p>
                          </w:txbxContent>
                        </v:textbox>
                      </v:rect>
                      <v:rect id="Rectangle 86" o:spid="_x0000_s1050" style="position:absolute;left:13963;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QkqsUA&#10;AADeAAAADwAAAGRycy9kb3ducmV2LnhtbESPzWoDMQyE74W8g1Ggt8ZOKG3YxgklEEhLL9n0AcRa&#10;+0NtebHd7Pbtq0OhN4kZzXzaHebg1Y1SHiJbWK8MKOImuoE7C5/X08MWVC7IDn1ksvBDGQ77xd0O&#10;KxcnvtCtLp2SEM4VWuhLGSutc9NTwLyKI7FobUwBi6yp0y7hJOHB640xTzrgwNLQ40jHnpqv+jtY&#10;0Nf6NG1rn0x837Qf/u18aSlae7+cX19AFZrLv/nv+uwE/9k8Cq+8Iz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lCSqxQAAAN4AAAAPAAAAAAAAAAAAAAAAAJgCAABkcnMv&#10;ZG93bnJldi54bWxQSwUGAAAAAAQABAD1AAAAigMAAAAA&#10;" filled="f" stroked="f">
                        <v:textbox style="mso-fit-shape-to-text:t" inset="0,0,0,0">
                          <w:txbxContent>
                            <w:p w14:paraId="26290AC0" w14:textId="77777777" w:rsidR="00382620" w:rsidRDefault="00382620" w:rsidP="00382620">
                              <w:r>
                                <w:rPr>
                                  <w:color w:val="000000"/>
                                </w:rPr>
                                <w:t xml:space="preserve">Transmitter OFF </w:t>
                              </w:r>
                            </w:p>
                          </w:txbxContent>
                        </v:textbox>
                      </v:rect>
                      <v:rect id="Rectangle 87" o:spid="_x0000_s1051" style="position:absolute;left:16510;top:24898;width:324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AILMUA&#10;AADeAAAADwAAAGRycy9kb3ducmV2LnhtbESPzWoDMQyE74W8g1Eht8a7OaRhGyeEQiAtvWTTBxBr&#10;7Q+x5cV2stu3rw6F3iQ0mplvd5i9Uw+KaQhsoFwVoIibYAfuDHxfTy9bUCkjW3SBycAPJTjsF087&#10;rGyY+EKPOndKTDhVaKDPeay0Tk1PHtMqjMRya0P0mGWNnbYRJzH3Tq+LYqM9DiwJPY703lNzq+/e&#10;gL7Wp2lbu1iEz3X75T7Ol5aCMcvn+fgGKtOc/8V/32cr9V/LUgAER2b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sAgsxQAAAN4AAAAPAAAAAAAAAAAAAAAAAJgCAABkcnMv&#10;ZG93bnJldi54bWxQSwUGAAAAAAQABAD1AAAAigMAAAAA&#10;" filled="f" stroked="f">
                        <v:textbox style="mso-fit-shape-to-text:t" inset="0,0,0,0">
                          <w:txbxContent>
                            <w:p w14:paraId="5E0FBFB1" w14:textId="77777777" w:rsidR="00382620" w:rsidRDefault="00382620" w:rsidP="00382620">
                              <w:r>
                                <w:rPr>
                                  <w:color w:val="000000"/>
                                </w:rPr>
                                <w:t>period</w:t>
                              </w:r>
                            </w:p>
                          </w:txbxContent>
                        </v:textbox>
                      </v:rect>
                      <v:rect id="Rectangle 88" o:spid="_x0000_s1052" style="position:absolute;left:19632;top:24898;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tt8EA&#10;AADeAAAADwAAAGRycy9kb3ducmV2LnhtbERPzYrCMBC+L/gOYQRva1oPrlSjiCC4sherDzA00x9M&#10;JiXJ2vr2RljY23x8v7PZjdaIB/nQOVaQzzMQxJXTHTcKbtfj5wpEiMgajWNS8KQAu+3kY4OFdgNf&#10;6FHGRqQQDgUqaGPsCylD1ZLFMHc9ceJq5y3GBH0jtcchhVsjF1m2lBY7Tg0t9nRoqbqXv1aBvJbH&#10;YVUan7nzov4x36dLTU6p2XTcr0FEGuO/+M990mn+V57n8H4n3S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8rbfBAAAA3gAAAA8AAAAAAAAAAAAAAAAAmAIAAGRycy9kb3du&#10;cmV2LnhtbFBLBQYAAAAABAAEAPUAAACGAwAAAAA=&#10;" filled="f" stroked="f">
                        <v:textbox style="mso-fit-shape-to-text:t" inset="0,0,0,0">
                          <w:txbxContent>
                            <w:p w14:paraId="4E645234" w14:textId="77777777" w:rsidR="00382620" w:rsidRDefault="00382620" w:rsidP="00382620">
                              <w:r>
                                <w:rPr>
                                  <w:color w:val="000000"/>
                                </w:rPr>
                                <w:t xml:space="preserve"> </w:t>
                              </w:r>
                            </w:p>
                          </w:txbxContent>
                        </v:textbox>
                      </v:rect>
                      <v:shape id="Freeform 89" o:spid="_x0000_s1053"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TM3cMA&#10;AADeAAAADwAAAGRycy9kb3ducmV2LnhtbERPS27CMBDdI3EHayp1B05QSiHFIFpUxBbaA4ziaRwa&#10;j0PsksDpMRJSd/P0vrNY9bYWZ2p95VhBOk5AEBdOV1wq+P76HM1A+ICssXZMCi7kYbUcDhaYa9fx&#10;ns6HUIoYwj5HBSaEJpfSF4Ys+rFriCP341qLIcK2lLrFLobbWk6SZCotVhwbDDb0Yaj4PfxZBX1y&#10;6q7Zfq6z9+PLero9uk1hMqWen/r1G4hAffgXP9w7Hee/pukE7u/EG+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TM3cMAAADe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cyGMYA&#10;AADeAAAADwAAAGRycy9kb3ducmV2LnhtbESPQWvDMAyF74P9B6PBbquTsqYjq1vGxlhpT+0Cu4pY&#10;S8xiOcRemv776lDoTeI9vfdptZl8p0YaogtsIJ9loIjrYB03Bqrvz6cXUDEhW+wCk4EzRdis7+9W&#10;WNpw4gONx9QoCeFYooE2pb7UOtYteYyz0BOL9hsGj0nWodF2wJOE+07Ps6zQHh1LQ4s9vbdU/x3/&#10;vQFXfCzOX8X+h6rMVfV8fN5F3hrz+DC9vYJKNKWb+Xq9tYK/zHPhlXdkBr2+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cyGMYAAADeAAAADwAAAAAAAAAAAAAAAACYAgAAZHJz&#10;L2Rvd25yZXYueG1sUEsFBgAAAAAEAAQA9QAAAIsD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Ao1MIA&#10;AADeAAAADwAAAGRycy9kb3ducmV2LnhtbERPzWoCMRC+F/oOYQRvNbsK2m6NUgqC0ENx9QGGzbjZ&#10;mkyWJF3Xt28Kgrf5+H5nvR2dFQOF2HlWUM4KEMSN1x23Ck7H3csriJiQNVrPpOBGEbab56c1Vtpf&#10;+UBDnVqRQzhWqMCk1FdSxsaQwzjzPXHmzj44TBmGVuqA1xzurJwXxVI67Dg3GOzp01BzqX+dgnH5&#10;fVtIb07n2s5bO3zZ8NNZpaaT8eMdRKIxPcR3917n+auyfIP/d/IN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CjUwgAAAN4AAAAPAAAAAAAAAAAAAAAAAJgCAABkcnMvZG93&#10;bnJldi54bWxQSwUGAAAAAAQABAD1AAAAhwM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qtW8QA&#10;AADdAAAADwAAAGRycy9kb3ducmV2LnhtbESPzWoDMQyE74W8g1Ght8bbPbRhGyeEQCANvWSTBxBr&#10;7Q+15cV2stu3jw6F3iRmNPNpvZ29U3eKaQhs4G1ZgCJugh24M3C9HF5XoFJGtugCk4FfSrDdLJ7W&#10;WNkw8Znude6UhHCq0ECf81hpnZqePKZlGIlFa0P0mGWNnbYRJwn3TpdF8a49DiwNPY6076n5qW/e&#10;gL7Uh2lVu1iEU9l+u6/juaVgzMvzvPsElWnO/+a/66MV/PJDc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6rVvEAAAA3QAAAA8AAAAAAAAAAAAAAAAAmAIAAGRycy9k&#10;b3ducmV2LnhtbFBLBQYAAAAABAAEAPUAAACJAwAAAAA=&#10;" filled="f" stroked="f">
                        <v:textbox style="mso-fit-shape-to-text:t" inset="0,0,0,0">
                          <w:txbxContent>
                            <w:p w14:paraId="4DECE67E" w14:textId="77777777" w:rsidR="00382620" w:rsidRDefault="00382620" w:rsidP="00382620">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YIwMEA&#10;AADdAAAADwAAAGRycy9kb3ducmV2LnhtbERPzWoCMRC+F3yHMIK3mnUPVlejiCBo6cXVBxg2sz+Y&#10;TJYkdbdvbwqF3ubj+53tfrRGPMmHzrGCxTwDQVw53XGj4H47va9AhIis0TgmBT8UYL+bvG2x0G7g&#10;Kz3L2IgUwqFABW2MfSFlqFqyGOauJ05c7bzFmKBvpPY4pHBrZJ5lS2mx49TQYk/HlqpH+W0VyFt5&#10;Glal8Zn7zOsvczlfa3JKzabjYQMi0hj/xX/us07z8481/H6TTpC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2CMDBAAAA3QAAAA8AAAAAAAAAAAAAAAAAmAIAAGRycy9kb3du&#10;cmV2LnhtbFBLBQYAAAAABAAEAPUAAACGAwAAAAA=&#10;" filled="f" stroked="f">
                        <v:textbox style="mso-fit-shape-to-text:t" inset="0,0,0,0">
                          <w:txbxContent>
                            <w:p w14:paraId="5AB49846" w14:textId="77777777" w:rsidR="00382620" w:rsidRDefault="00382620" w:rsidP="00382620">
                              <w:r>
                                <w:rPr>
                                  <w:color w:val="000000"/>
                                </w:rPr>
                                <w:t>period</w:t>
                              </w:r>
                            </w:p>
                          </w:txbxContent>
                        </v:textbox>
                      </v:rect>
                      <v:rect id="Rectangle 94" o:spid="_x0000_s1058" style="position:absolute;left:36064;top:20891;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zCkcUA&#10;AADeAAAADwAAAGRycy9kb3ducmV2LnhtbESPzWoDMQyE74W8g1Ggt8abPbRhGyeEQCAtvWTTBxBr&#10;7Q+x5cV2stu3rw6F3iQ0mplvu5+9Uw+KaQhsYL0qQBE3wQ7cGfi+nl42oFJGtugCk4EfSrDfLZ62&#10;WNkw8YUede6UmHCq0ECf81hpnZqePKZVGInl1oboMcsaO20jTmLunS6L4lV7HFgSehzp2FNzq+/e&#10;gL7Wp2lTu1iEz7L9ch/nS0vBmOflfHgHlWnO/+K/77OV+m/rUgAER2b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3MKRxQAAAN4AAAAPAAAAAAAAAAAAAAAAAJgCAABkcnMv&#10;ZG93bnJldi54bWxQSwUGAAAAAAQABAD1AAAAigMAAAAA&#10;" filled="f" stroked="f">
                        <v:textbox style="mso-fit-shape-to-text:t" inset="0,0,0,0">
                          <w:txbxContent>
                            <w:p w14:paraId="603C7C2E" w14:textId="77777777" w:rsidR="00382620" w:rsidRDefault="00382620" w:rsidP="00382620">
                              <w:r>
                                <w:rPr>
                                  <w:color w:val="000000"/>
                                </w:rPr>
                                <w:t xml:space="preserve"> </w:t>
                              </w:r>
                            </w:p>
                          </w:txbxContent>
                        </v:textbox>
                      </v:rect>
                      <v:line id="Line 95" o:spid="_x0000_s1059"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PptcYAAADeAAAADwAAAGRycy9kb3ducmV2LnhtbESPS2vDMBCE74X+B7GF3hrZLk1a10ow&#10;SQO95gG9Ltb6ga2VsZTY9a+PCoXcdpnZ+WazzWQ6caXBNZYVxIsIBHFhdcOVgvNp//IOwnlkjZ1l&#10;UvBLDjbrx4cMU21HPtD16CsRQtilqKD2vk+ldEVNBt3C9sRBK+1g0Id1qKQecAzhppNJFC2lwYYD&#10;ocaetjUV7fFiAve1amX0JuePXf7zdaC5ZLstlXp+mvJPEJ4mfzf/X3/rUH8VJzH8vRNmkO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9z6bXGAAAA3gAAAA8AAAAAAAAA&#10;AAAAAAAAoQIAAGRycy9kb3ducmV2LnhtbFBLBQYAAAAABAAEAPkAAACUAwAAAAA=&#10;" strokeweight=".7pt">
                        <v:stroke endcap="round"/>
                      </v:line>
                      <v:line id="Line 96" o:spid="_x0000_s1060"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rM8UAAADeAAAADwAAAGRycy9kb3ducmV2LnhtbESPT4vCMBDF7wt+hzCCtzVtwT9UYxFB&#10;ENaLXUGPYzO21WZSmqzWb28WFvY2w3vvN2+WWW8a8aDO1ZYVxOMIBHFhdc2lguP39nMOwnlkjY1l&#10;UvAiB9lq8LHEVNsnH+iR+1IECLsUFVTet6mUrqjIoBvbljhoV9sZ9GHtSqk7fAa4aWQSRVNpsOZw&#10;ocKWNhUV9/zHBIrbtrY+nya3r9ecce9mNskvSo2G/XoBwlPv/81/6Z0O9WdxksDvO2EGuX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ZsrM8UAAADeAAAADwAAAAAAAAAA&#10;AAAAAAChAgAAZHJzL2Rvd25yZXYueG1sUEsFBgAAAAAEAAQA+QAAAJMDAAAAAA==&#10;" strokeweight=".7pt">
                        <v:stroke endcap="round"/>
                      </v:line>
                      <v:rect id="Rectangle 97" o:spid="_x0000_s1061"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qAmcYA&#10;AADeAAAADwAAAGRycy9kb3ducmV2LnhtbERPS2vCQBC+F/wPywje6saU+oiuYotCpSBqvHgbsmMS&#10;zM6m2VXjv+8WhN7m43vObNGaStyocaVlBYN+BII4s7rkXMExXb+OQTiPrLGyTAoe5GAx77zMMNH2&#10;znu6HXwuQgi7BBUU3teJlC4ryKDr25o4cGfbGPQBNrnUDd5DuKlkHEVDabDk0FBgTZ8FZZfD1SiY&#10;fD+Ww+rDvR9/VvFplG7rXbo5KdXrtsspCE+t/xc/3V86zB8N4jf4eyfc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qAmcYAAADeAAAADwAAAAAAAAAAAAAAAACYAgAAZHJz&#10;L2Rvd25yZXYueG1sUEsFBgAAAAAEAAQA9QAAAIsDAAAAAA==&#10;" fillcolor="black" stroked="f">
                        <v:fill r:id="rId8" o:title="" type="pattern"/>
                      </v:rect>
                      <v:line id="Line 98" o:spid="_x0000_s1062"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Kn3MQAAADeAAAADwAAAGRycy9kb3ducmV2LnhtbERPS2sCMRC+F/wPYQq91azio2yNIoJF&#10;8KKrUHobkulm2c1k2aTu9t8bodDbfHzPWW0G14gbdaHyrGAyzkAQa28qLhVcL/vXNxAhIhtsPJOC&#10;XwqwWY+eVpgb3/OZbkUsRQrhkKMCG2ObSxm0JYdh7FvixH37zmFMsCul6bBP4a6R0yxbSIcVpwaL&#10;Le0s6br4cQpmvSk+Dqc6NLq2n8dy/qVRz5V6eR627yAiDfFf/Oc+mDR/OZnO4PFOukG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IqfcxAAAAN4AAAAPAAAAAAAAAAAA&#10;AAAAAKECAABkcnMvZG93bnJldi54bWxQSwUGAAAAAAQABAD5AAAAkgMAAAAA&#10;" strokeweight="1.45pt"/>
                      <v:line id="Line 99" o:spid="_x0000_s1063"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brB8MAAADeAAAADwAAAGRycy9kb3ducmV2LnhtbERPS4vCMBC+L/gfwgh7W1MFX9UoKizr&#10;QRBfeB2asS02k9Jka/XXG0HwNh/fc6bzxhSipsrllhV0OxEI4sTqnFMFx8PvzwiE88gaC8uk4E4O&#10;5rPW1xRjbW+8o3rvUxFC2MWoIPO+jKV0SUYGXceWxIG72MqgD7BKpa7wFsJNIXtRNJAGcw4NGZa0&#10;yii57v+Ngsef35x3i+W4X7rmeJeHmh+nrVLf7WYxAeGp8R/x273WYf6w2+vD651wg5w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26wfDAAAA3gAAAA8AAAAAAAAAAAAA&#10;AAAAoQIAAGRycy9kb3ducmV2LnhtbFBLBQYAAAAABAAEAPkAAACRAwAAAAA=&#10;" strokeweight="1.45pt"/>
                      <v:rect id="Rectangle 100" o:spid="_x0000_s1064"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0jAcUA&#10;AADeAAAADwAAAGRycy9kb3ducmV2LnhtbERPTWvCQBC9F/oflhG81Y0BY42uYouCUpBqvHgbsmMS&#10;zM6m2VXjv3cLhd7m8T5ntuhMLW7UusqyguEgAkGcW11xoeCYrd/eQTiPrLG2TAoe5GAxf32ZYart&#10;nfd0O/hChBB2KSoovW9SKV1ekkE3sA1x4M62NegDbAupW7yHcFPLOIoSabDi0FBiQ58l5ZfD1SiY&#10;fD2WSf3hRsefVXwaZ7vmO9uelOr3uuUUhKfO/4v/3Bsd5o+HcQK/74Qb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rSMBxQAAAN4AAAAPAAAAAAAAAAAAAAAAAJgCAABkcnMv&#10;ZG93bnJldi54bWxQSwUGAAAAAAQABAD1AAAAigMAAAAA&#10;" fillcolor="black" stroked="f">
                        <v:fill r:id="rId8" o:title="" type="pattern"/>
                      </v:rect>
                      <v:line id="Line 101" o:spid="_x0000_s1065"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A5q8MAAADeAAAADwAAAGRycy9kb3ducmV2LnhtbERP32vCMBB+H+x/CDfY20yVqaMzyhg4&#10;BF+0CrK3I7k1pc2lNNF2/70RBN/u4/t5i9XgGnGhLlSeFYxHGQhi7U3FpYLjYf32ASJEZIONZ1Lw&#10;TwFWy+enBebG97ynSxFLkUI45KjAxtjmUgZtyWEY+ZY4cX++cxgT7EppOuxTuGvkJMtm0mHFqcFi&#10;S9+WdF2cnYL33hQ/m10dGl3b07ac/mrUU6VeX4avTxCRhvgQ390bk+bPx5M53N5JN8jl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wOavDAAAA3gAAAA8AAAAAAAAAAAAA&#10;AAAAoQIAAGRycy9kb3ducmV2LnhtbFBLBQYAAAAABAAEAPkAAACRAwAAAAA=&#10;" strokeweight="1.45pt"/>
                      <v:line id="Line 102" o:spid="_x0000_s1066"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dEmccAAADeAAAADwAAAGRycy9kb3ducmV2LnhtbESPS4vCQBCE7wv+h6GFva0ThX0YHUUF&#10;0cPC4guvTaZNgpmekBlj9NdvHxb21k1VV309nXeuUi01ofRsYDhIQBFn3pacGzge1m9foEJEtlh5&#10;JgMPCjCf9V6mmFp/5x21+5grCeGQooEixjrVOmQFOQwDXxOLdvGNwyhrk2vb4F3CXaVHSfKhHZYs&#10;DQXWtCoou+5vzsBzE7/Pu8Vy/F6H7vjQh5afpx9jXvvdYgIqUhf/zX/XWyv4n8OR8Mo7MoOe/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t0SZxwAAAN4AAAAPAAAAAAAA&#10;AAAAAAAAAKECAABkcnMvZG93bnJldi54bWxQSwUGAAAAAAQABAD5AAAAlQMAAAAA&#10;" strokeweight="1.45pt"/>
                      <v:rect id="Rectangle 103" o:spid="_x0000_s1067" style="position:absolute;left:3067;top:14751;width:861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rDMEA&#10;AADeAAAADwAAAGRycy9kb3ducmV2LnhtbERPzWoCMRC+C75DGKE3zboHtatRRBC09OLaBxg2sz+Y&#10;TJYkdbdv3xQK3ubj+53dYbRGPMmHzrGC5SIDQVw53XGj4Ot+nm9AhIis0TgmBT8U4LCfTnZYaDfw&#10;jZ5lbEQK4VCggjbGvpAyVC1ZDAvXEyeudt5iTNA3UnscUrg1Ms+ylbTYcWposadTS9Wj/LYK5L08&#10;D5vS+Mx95PWnuV5uNTml3mbjcQsi0hhf4n/3Raf562X+Dn/vpBv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mawzBAAAA3gAAAA8AAAAAAAAAAAAAAAAAmAIAAGRycy9kb3du&#10;cmV2LnhtbFBLBQYAAAAABAAEAPUAAACGAwAAAAA=&#10;" filled="f" stroked="f">
                        <v:textbox style="mso-fit-shape-to-text:t" inset="0,0,0,0">
                          <w:txbxContent>
                            <w:p w14:paraId="1F03616D" w14:textId="77777777" w:rsidR="00382620" w:rsidRDefault="00382620" w:rsidP="00382620">
                              <w:r>
                                <w:rPr>
                                  <w:color w:val="000000"/>
                                </w:rPr>
                                <w:t>OFF power level</w:t>
                              </w:r>
                            </w:p>
                          </w:txbxContent>
                        </v:textbox>
                      </v:rect>
                      <v:rect id="Rectangle 104" o:spid="_x0000_s1068" style="position:absolute;left:11307;top:14751;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UTMUA&#10;AADeAAAADwAAAGRycy9kb3ducmV2LnhtbESP3WoCMRCF7wu+QxihdzWrQitbo4ggaOmNqw8wbGZ/&#10;aDJZktTdvn3notC7GebMOefb7ifv1INi6gMbWC4KUMR1sD23Bu6308sGVMrIFl1gMvBDCfa72dMW&#10;SxtGvtKjyq0SE04lGuhyHkqtU92Rx7QIA7HcmhA9Zlljq23EUcy906uieNUee5aEDgc6dlR/Vd/e&#10;gL5Vp3FTuViEj1Xz6S7na0PBmOf5dHgHlWnK/+K/77OV+m/LtQAIjsy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BVRMxQAAAN4AAAAPAAAAAAAAAAAAAAAAAJgCAABkcnMv&#10;ZG93bnJldi54bWxQSwUGAAAAAAQABAD1AAAAigMAAAAA&#10;" filled="f" stroked="f">
                        <v:textbox style="mso-fit-shape-to-text:t" inset="0,0,0,0">
                          <w:txbxContent>
                            <w:p w14:paraId="7C8F090D" w14:textId="77777777" w:rsidR="00382620" w:rsidRDefault="00382620" w:rsidP="00382620">
                              <w:r>
                                <w:rPr>
                                  <w:color w:val="000000"/>
                                </w:rPr>
                                <w:t xml:space="preserve"> </w:t>
                              </w:r>
                            </w:p>
                          </w:txbxContent>
                        </v:textbox>
                      </v:rect>
                      <v:rect id="Rectangle 105" o:spid="_x0000_s1069" style="position:absolute;left:3066;top:16154;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nx18EA&#10;AADeAAAADwAAAGRycy9kb3ducmV2LnhtbERP22oCMRB9L/gPYQTfanYVWlmNUgRBpS+ufsCwmb3Q&#10;ZLIk0V3/3hQKfZvDuc5mN1ojHuRD51hBPs9AEFdOd9wouF0P7ysQISJrNI5JwZMC7LaTtw0W2g18&#10;oUcZG5FCOBSooI2xL6QMVUsWw9z1xImrnbcYE/SN1B6HFG6NXGTZh7TYcWposad9S9VPebcK5LU8&#10;DKvS+MydF/W3OR0vNTmlZtPxaw0i0hj/xX/uo07zP/N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J8dfBAAAA3gAAAA8AAAAAAAAAAAAAAAAAmAIAAGRycy9kb3du&#10;cmV2LnhtbFBLBQYAAAAABAAEAPUAAACGAwAAAAA=&#10;" filled="f" stroked="f">
                        <v:textbox style="mso-fit-shape-to-text:t" inset="0,0,0,0">
                          <w:txbxContent>
                            <w:p w14:paraId="450D0A61" w14:textId="77777777" w:rsidR="00382620" w:rsidRDefault="00382620" w:rsidP="00382620">
                              <w:r>
                                <w:rPr>
                                  <w:color w:val="000000"/>
                                </w:rPr>
                                <w:t xml:space="preserve"> </w:t>
                              </w:r>
                            </w:p>
                          </w:txbxContent>
                        </v:textbox>
                      </v:rect>
                      <v:rect id="Rectangle 106" o:spid="_x0000_s1070" style="position:absolute;left:2686;top:2724;width:811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tvoMEA&#10;AADeAAAADwAAAGRycy9kb3ducmV2LnhtbERP22oCMRB9L/gPYQTfatYVWlmNUgRBpS+ufsCwmb3Q&#10;ZLIk0V3/3hQKfZvDuc5mN1ojHuRD51jBYp6BIK6c7rhRcLse3lcgQkTWaByTgicF2G0nbxsstBv4&#10;Qo8yNiKFcChQQRtjX0gZqpYshrnriRNXO28xJugbqT0OKdwamWfZh7TYcWposad9S9VPebcK5LU8&#10;DKvS+Myd8/rbnI6XmpxSs+n4tQYRaYz/4j/3Uaf5n4t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bb6DBAAAA3gAAAA8AAAAAAAAAAAAAAAAAmAIAAGRycy9kb3du&#10;cmV2LnhtbFBLBQYAAAAABAAEAPUAAACGAwAAAAA=&#10;" filled="f" stroked="f">
                        <v:textbox style="mso-fit-shape-to-text:t" inset="0,0,0,0">
                          <w:txbxContent>
                            <w:p w14:paraId="512B8F42" w14:textId="77777777" w:rsidR="00382620" w:rsidRDefault="00382620" w:rsidP="00382620">
                              <w:r>
                                <w:rPr>
                                  <w:color w:val="000000"/>
                                </w:rPr>
                                <w:t>ON power level</w:t>
                              </w:r>
                            </w:p>
                          </w:txbxContent>
                        </v:textbox>
                      </v:rect>
                      <v:rect id="Rectangle 107" o:spid="_x0000_s1071" style="position:absolute;left:10444;top:272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fKO8EA&#10;AADeAAAADwAAAGRycy9kb3ducmV2LnhtbERP24rCMBB9F/yHMIJvmqqwK9UoIggq+2L1A4ZmesFk&#10;UpKs7f69WVjYtzmc62z3gzXiRT60jhUs5hkI4tLplmsFj/tptgYRIrJG45gU/FCA/W482mKuXc83&#10;ehWxFimEQ44Kmhi7XMpQNmQxzF1HnLjKeYsxQV9L7bFP4dbIZZZ9SIstp4YGOzo2VD6Lb6tA3otT&#10;vy6Mz9x1WX2Zy/lWkVNqOhkOGxCRhvgv/nOfdZr/uVit4PeddIP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XyjvBAAAA3gAAAA8AAAAAAAAAAAAAAAAAmAIAAGRycy9kb3du&#10;cmV2LnhtbFBLBQYAAAAABAAEAPUAAACGAwAAAAA=&#10;" filled="f" stroked="f">
                        <v:textbox style="mso-fit-shape-to-text:t" inset="0,0,0,0">
                          <w:txbxContent>
                            <w:p w14:paraId="6790B01B" w14:textId="77777777" w:rsidR="00382620" w:rsidRDefault="00382620" w:rsidP="00382620">
                              <w:r>
                                <w:rPr>
                                  <w:color w:val="000000"/>
                                </w:rPr>
                                <w:t xml:space="preserve"> </w:t>
                              </w:r>
                            </w:p>
                          </w:txbxContent>
                        </v:textbox>
                      </v:rect>
                      <v:rect id="Rectangle 108" o:spid="_x0000_s1072" style="position:absolute;left:3301;top:4127;width:5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5ST8EA&#10;AADeAAAADwAAAGRycy9kb3ducmV2LnhtbERP22oCMRB9L/gPYQTfalYtKqtRpCDY4ourHzBsZi+Y&#10;TJYkdbd/3xQE3+ZwrrPdD9aIB/nQOlYwm2YgiEunW64V3K7H9zWIEJE1Gsek4JcC7Hejty3m2vV8&#10;oUcRa5FCOOSooImxy6UMZUMWw9R1xImrnLcYE/S11B77FG6NnGfZUlpsOTU02NFnQ+W9+LEK5LU4&#10;9uvC+Mx9z6uz+TpdKnJKTcbDYQMi0hBf4qf7pNP81WzxA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Uk/BAAAA3gAAAA8AAAAAAAAAAAAAAAAAmAIAAGRycy9kb3du&#10;cmV2LnhtbFBLBQYAAAAABAAEAPUAAACGAwAAAAA=&#10;" filled="f" stroked="f">
                        <v:textbox style="mso-fit-shape-to-text:t" inset="0,0,0,0">
                          <w:txbxContent>
                            <w:p w14:paraId="65526D28" w14:textId="77777777" w:rsidR="00382620" w:rsidRDefault="00382620" w:rsidP="00382620"/>
                          </w:txbxContent>
                        </v:textbox>
                      </v:rect>
                      <v:rect id="Rectangle 109" o:spid="_x0000_s1073" style="position:absolute;left:9847;top:4127;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L31MEA&#10;AADeAAAADwAAAGRycy9kb3ducmV2LnhtbERP22oCMRB9L/gPYQTfalalKqtRpCDY4ourHzBsZi+Y&#10;TJYkdbd/3xQE3+ZwrrPdD9aIB/nQOlYwm2YgiEunW64V3K7H9zWIEJE1Gsek4JcC7Hejty3m2vV8&#10;oUcRa5FCOOSooImxy6UMZUMWw9R1xImrnLcYE/S11B77FG6NnGfZUlpsOTU02NFnQ+W9+LEK5LU4&#10;9uvC+Mx9z6uz+TpdKnJKTcbDYQMi0hBf4qf7pNP81WzxA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y99TBAAAA3gAAAA8AAAAAAAAAAAAAAAAAmAIAAGRycy9kb3du&#10;cmV2LnhtbFBLBQYAAAAABAAEAPUAAACGAwAAAAA=&#10;" filled="f" stroked="f">
                        <v:textbox style="mso-fit-shape-to-text:t" inset="0,0,0,0">
                          <w:txbxContent>
                            <w:p w14:paraId="791730F7" w14:textId="77777777" w:rsidR="00382620" w:rsidRDefault="00382620" w:rsidP="00382620">
                              <w:r>
                                <w:rPr>
                                  <w:color w:val="000000"/>
                                </w:rPr>
                                <w:t xml:space="preserve"> </w:t>
                              </w:r>
                            </w:p>
                          </w:txbxContent>
                        </v:textbox>
                      </v:rect>
                      <v:shape id="Freeform 110" o:spid="_x0000_s1074"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JKOsMA&#10;AADeAAAADwAAAGRycy9kb3ducmV2LnhtbERPS2sCMRC+F/ofwhS8FM2q+GA1igi2gher4nnYjLvb&#10;JpN1E3X990YQepuP7znTeWONuFLtS8cKup0EBHHmdMm5gsN+1R6D8AFZo3FMCu7kYT57f5tiqt2N&#10;f+i6C7mIIexTVFCEUKVS+qwgi77jKuLInVxtMURY51LXeIvh1shekgylxZJjQ4EVLQvK/nYXq0AP&#10;zr+4GQ1WvDXHr/v3gT7RkFKtj2YxARGoCf/il3ut4/xRtz+E5zvxBj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2JKOsMAAADeAAAADwAAAAAAAAAAAAAAAACYAgAAZHJzL2Rv&#10;d25yZXYueG1sUEsFBgAAAAAEAAQA9QAAAIgD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NcjMIA&#10;AADeAAAADwAAAGRycy9kb3ducmV2LnhtbERPTYvCMBC9C/6HMIIX0VQFlWoUEUTZy7LVi7exGdti&#10;MylNWuu/3wgLe5vH+5zNrjOlaKl2hWUF00kEgji1uuBMwfVyHK9AOI+ssbRMCt7kYLft9zYYa/vi&#10;H2oTn4kQwi5GBbn3VSylS3My6Ca2Ig7cw9YGfYB1JnWNrxBuSjmLooU0WHBoyLGiQ07pM2mMAh65&#10;uzkVb2ra21Wm375JzNdIqeGg269BeOr8v/jPfdZh/nI6X8LnnXCD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81yMwgAAAN4AAAAPAAAAAAAAAAAAAAAAAJgCAABkcnMvZG93&#10;bnJldi54bWxQSwUGAAAAAAQABAD1AAAAhwM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IzuMYA&#10;AADeAAAADwAAAGRycy9kb3ducmV2LnhtbESPQU/CQBCF7yT+h82YeIMtkCipLIQgCHITq+exO7aN&#10;3dmyu0D9987BxNtM3pv3vpkve9eqC4XYeDYwHmWgiEtvG64MFG/b4QxUTMgWW89k4IciLBc3gznm&#10;1l/5lS7HVCkJ4ZijgTqlLtc6ljU5jCPfEYv25YPDJGuotA14lXDX6kmW3WuHDUtDjR2tayq/j2dn&#10;YPM5e375mJAL77un1WHdFHs+Fcbc3farR1CJ+vRv/rveW8F/GE+FV96RGf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IzuMYAAADeAAAADwAAAAAAAAAAAAAAAACYAgAAZHJz&#10;L2Rvd25yZXYueG1sUEsFBgAAAAAEAAQA9QAAAIsD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0;top:755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90cEA&#10;AADeAAAADwAAAGRycy9kb3ducmV2LnhtbERP22oCMRB9L/gPYQTfalaFqqtRpCDY4ourHzBsZi+Y&#10;TJYkdbd/3xQE3+ZwrrPdD9aIB/nQOlYwm2YgiEunW64V3K7H9xWIEJE1Gsek4JcC7Hejty3m2vV8&#10;oUcRa5FCOOSooImxy6UMZUMWw9R1xImrnLcYE/S11B77FG6NnGfZh7TYcmposKPPhsp78WMVyGtx&#10;7FeF8Zn7nldn83W6VOSUmoyHwwZEpCG+xE/3Saf5y9liD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dHBAAAA3gAAAA8AAAAAAAAAAAAAAAAAmAIAAGRycy9kb3du&#10;cmV2LnhtbFBLBQYAAAAABAAEAPUAAACGAwAAAAA=&#10;" filled="f" stroked="f">
                        <v:textbox style="mso-fit-shape-to-text:t" inset="0,0,0,0">
                          <w:txbxContent>
                            <w:p w14:paraId="67956A79" w14:textId="77777777" w:rsidR="00382620" w:rsidRDefault="00382620" w:rsidP="00382620">
                              <w:r>
                                <w:rPr>
                                  <w:color w:val="000000"/>
                                </w:rPr>
                                <w:t xml:space="preserve"> </w:t>
                              </w:r>
                            </w:p>
                          </w:txbxContent>
                        </v:textbox>
                      </v:rect>
                      <v:rect id="Rectangle 114" o:spid="_x0000_s1078" style="position:absolute;left:15868;top:8953;width:843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MnMcUA&#10;AADeAAAADwAAAGRycy9kb3ducmV2LnhtbESP3WoCMRCF7wu+QxihdzWrSCtbo4ggaOmNqw8wbGZ/&#10;aDJZktTdvn3notC7GebMOefb7ifv1INi6gMbWC4KUMR1sD23Bu6308sGVMrIFl1gMvBDCfa72dMW&#10;SxtGvtKjyq0SE04lGuhyHkqtU92Rx7QIA7HcmhA9Zlljq23EUcy906uieNUee5aEDgc6dlR/Vd/e&#10;gL5Vp3FTuViEj1Xz6S7na0PBmOf5dHgHlWnK/+K/77OV+m/LtQAIjsy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AycxxQAAAN4AAAAPAAAAAAAAAAAAAAAAAJgCAABkcnMv&#10;ZG93bnJldi54bWxQSwUGAAAAAAQABAD1AAAAigMAAAAA&#10;" filled="f" stroked="f">
                        <v:textbox style="mso-fit-shape-to-text:t" inset="0,0,0,0">
                          <w:txbxContent>
                            <w:p w14:paraId="4A715390" w14:textId="77777777" w:rsidR="00382620" w:rsidRDefault="00382620" w:rsidP="00382620">
                              <w:r>
                                <w:rPr>
                                  <w:color w:val="000000"/>
                                </w:rPr>
                                <w:t>UL t</w:t>
                              </w:r>
                              <w:r>
                                <w:rPr>
                                  <w:rFonts w:hint="eastAsia"/>
                                  <w:color w:val="000000"/>
                                </w:rPr>
                                <w:t>ransmission</w:t>
                              </w:r>
                            </w:p>
                          </w:txbxContent>
                        </v:textbox>
                      </v:rect>
                      <v:rect id="Rectangle 115" o:spid="_x0000_s1079" style="position:absolute;left:23587;top:8953;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CqsEA&#10;AADeAAAADwAAAGRycy9kb3ducmV2LnhtbERP22oCMRB9L/gPYQTfanZFWlmNUgRBpS+ufsCwmb3Q&#10;ZLIk0V3/3hQKfZvDuc5mN1ojHuRD51hBPs9AEFdOd9wouF0P7ysQISJrNI5JwZMC7LaTtw0W2g18&#10;oUcZG5FCOBSooI2xL6QMVUsWw9z1xImrnbcYE/SN1B6HFG6NXGTZh7TYcWposad9S9VPebcK5LU8&#10;DKvS+MydF/W3OR0vNTmlZtPxaw0i0hj/xX/uo07zP/N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PgqrBAAAA3gAAAA8AAAAAAAAAAAAAAAAAmAIAAGRycy9kb3du&#10;cmV2LnhtbFBLBQYAAAAABAAEAPUAAACGAwAAAAA=&#10;" filled="f" stroked="f">
                        <v:textbox style="mso-fit-shape-to-text:t" inset="0,0,0,0">
                          <w:txbxContent>
                            <w:p w14:paraId="1D662820" w14:textId="77777777" w:rsidR="00382620" w:rsidRDefault="00382620" w:rsidP="00382620">
                              <w:r>
                                <w:rPr>
                                  <w:color w:val="000000"/>
                                </w:rPr>
                                <w:t xml:space="preserve"> </w:t>
                              </w:r>
                            </w:p>
                          </w:txbxContent>
                        </v:textbox>
                      </v:rect>
                      <v:rect id="Rectangle 116" o:spid="_x0000_s1080" style="position:absolute;left:49836;top:755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0c3cEA&#10;AADeAAAADwAAAGRycy9kb3ducmV2LnhtbERP22oCMRB9L/gPYQTfatZFWlmNUgRBpS+ufsCwmb3Q&#10;ZLIk0V3/3hQKfZvDuc5mN1ojHuRD51jBYp6BIK6c7rhRcLse3lcgQkTWaByTgicF2G0nbxsstBv4&#10;Qo8yNiKFcChQQRtjX0gZqpYshrnriRNXO28xJugbqT0OKdwamWfZh7TYcWposad9S9VPebcK5LU8&#10;DKvS+Myd8/rbnI6XmpxSs+n4tQYRaYz/4j/3Uaf5n4t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SdHN3BAAAA3gAAAA8AAAAAAAAAAAAAAAAAmAIAAGRycy9kb3du&#10;cmV2LnhtbFBLBQYAAAAABAAEAPUAAACGAwAAAAA=&#10;" filled="f" stroked="f">
                        <v:textbox style="mso-fit-shape-to-text:t" inset="0,0,0,0">
                          <w:txbxContent>
                            <w:p w14:paraId="663C117D" w14:textId="77777777" w:rsidR="00382620" w:rsidRDefault="00382620" w:rsidP="00382620">
                              <w:r>
                                <w:rPr>
                                  <w:color w:val="000000"/>
                                </w:rPr>
                                <w:t xml:space="preserve"> </w:t>
                              </w:r>
                            </w:p>
                          </w:txbxContent>
                        </v:textbox>
                      </v:rect>
                      <v:rect id="Rectangle 117" o:spid="_x0000_s1081" style="position:absolute;left:46088;top:8953;width:1175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G5RsEA&#10;AADeAAAADwAAAGRycy9kb3ducmV2LnhtbERP22oCMRB9L/gPYQTfalYtKqtRpCDY4ourHzBsZi+Y&#10;TJYkdbd/3xQE3+ZwrrPdD9aIB/nQOlYwm2YgiEunW64V3K7H9zWIEJE1Gsek4JcC7Hejty3m2vV8&#10;oUcRa5FCOOSooImxy6UMZUMWw9R1xImrnLcYE/S11B77FG6NnGfZUlpsOTU02NFnQ+W9+LEK5LU4&#10;9uvC+Mx9z6uz+TpdKnJKTcbDYQMi0hBf4qf7pNP81exjA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RuUbBAAAA3gAAAA8AAAAAAAAAAAAAAAAAmAIAAGRycy9kb3du&#10;cmV2LnhtbFBLBQYAAAAABAAEAPUAAACGAwAAAAA=&#10;" filled="f" stroked="f">
                        <v:textbox style="mso-fit-shape-to-text:t" inset="0,0,0,0">
                          <w:txbxContent>
                            <w:p w14:paraId="75D93B16" w14:textId="77777777" w:rsidR="00382620" w:rsidRDefault="00382620" w:rsidP="00382620">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82" style="position:absolute;left:53608;top:8953;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ghMsEA&#10;AADeAAAADwAAAGRycy9kb3ducmV2LnhtbERP24rCMBB9F/yHMIJvmiqyK9UoIggq+2L1A4ZmesFk&#10;UpKs7f69WVjYtzmc62z3gzXiRT60jhUs5hkI4tLplmsFj/tptgYRIrJG45gU/FCA/W482mKuXc83&#10;ehWxFimEQ44Kmhi7XMpQNmQxzF1HnLjKeYsxQV9L7bFP4dbIZZZ9SIstp4YGOzo2VD6Lb6tA3otT&#10;vy6Mz9x1WX2Zy/lWkVNqOhkOGxCRhvgv/nOfdZr/uVit4PeddIP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4ITLBAAAA3gAAAA8AAAAAAAAAAAAAAAAAmAIAAGRycy9kb3du&#10;cmV2LnhtbFBLBQYAAAAABAAEAPUAAACGAwAAAAA=&#10;" filled="f" stroked="f">
                        <v:textbox style="mso-fit-shape-to-text:t" inset="0,0,0,0">
                          <w:txbxContent>
                            <w:p w14:paraId="47D68561" w14:textId="77777777" w:rsidR="00382620" w:rsidRDefault="00382620" w:rsidP="00382620">
                              <w:r>
                                <w:rPr>
                                  <w:color w:val="000000"/>
                                </w:rPr>
                                <w:t xml:space="preserve"> </w:t>
                              </w:r>
                            </w:p>
                          </w:txbxContent>
                        </v:textbox>
                      </v:rect>
                      <v:shape id="Freeform 119" o:spid="_x0000_s1083"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icEA&#10;AADeAAAADwAAAGRycy9kb3ducmV2LnhtbERPS4vCMBC+C/6HMII3TV1fpRrFrQh79YF4HJqxLTaT&#10;2kSt/36zsOBtPr7nLNetqcSTGldaVjAaRiCIM6tLzhWcjrtBDMJ5ZI2VZVLwJgfrVbezxETbF+/p&#10;efC5CCHsElRQeF8nUrqsIINuaGviwF1tY9AH2ORSN/gK4aaSX1E0kwZLDg0F1pQWlN0OD6MgdRe5&#10;92e7GVfb+Hsa0/texqlS/V67WYDw1PqP+N/9o8P8+Wgyhb93wg1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ofonBAAAA3gAAAA8AAAAAAAAAAAAAAAAAmAIAAGRycy9kb3du&#10;cmV2LnhtbFBLBQYAAAAABAAEAPUAAACGAw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ZCacQA&#10;AADeAAAADwAAAGRycy9kb3ducmV2LnhtbERPS2vCQBC+F/wPywi91Y2tqERXkZZCIyj4OHgcd8ck&#10;mJ0N2Y2m/94VCr3Nx/ec+bKzlbhR40vHCoaDBASxdqbkXMHx8P02BeEDssHKMSn4JQ/LRe9ljqlx&#10;d97RbR9yEUPYp6igCKFOpfS6IIt+4GriyF1cYzFE2OTSNHiP4baS70kylhZLjg0F1vRZkL7uW6ug&#10;Pn/oQ+5PeoTSZdtNm7Vf60yp1363moEI1IV/8Z/7x8T5k+FoDM934g1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GQmnEAAAA3g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16FB79FB" w14:textId="77777777" w:rsidR="00382620" w:rsidRPr="00F95B02" w:rsidRDefault="00382620" w:rsidP="001A57F8">
            <w:pPr>
              <w:pStyle w:val="TF"/>
            </w:pPr>
            <w:r w:rsidRPr="00F95B02">
              <w:t xml:space="preserve">Figure 6.4.2.1-1: Example of relations between transmitter ON period, transmitter OFF period and </w:t>
            </w:r>
            <w:r w:rsidRPr="00F95B02">
              <w:rPr>
                <w:i/>
              </w:rPr>
              <w:t>transmitter transient period</w:t>
            </w:r>
          </w:p>
          <w:p w14:paraId="48834210" w14:textId="77777777" w:rsidR="00382620" w:rsidRPr="00F95B02" w:rsidRDefault="00382620" w:rsidP="001A57F8">
            <w:pPr>
              <w:pStyle w:val="TH"/>
            </w:pPr>
            <w:r w:rsidRPr="00F95B02">
              <w:t xml:space="preserve">Table 6.4.2.2-1: Minimum requirement for the </w:t>
            </w:r>
            <w:r w:rsidRPr="00F95B02">
              <w:rPr>
                <w:i/>
              </w:rPr>
              <w:t>transmitter transient period</w:t>
            </w:r>
            <w:r w:rsidRPr="00F95B02">
              <w:t xml:space="preserve"> for </w:t>
            </w:r>
            <w:r w:rsidRPr="00F95B02">
              <w:rPr>
                <w:i/>
              </w:rPr>
              <w:t>BS type 1-C</w:t>
            </w:r>
            <w:r w:rsidRPr="00F95B02">
              <w:t xml:space="preserve"> and </w:t>
            </w:r>
            <w:r w:rsidRPr="00F95B02">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82620" w:rsidRPr="00F95B02" w14:paraId="0725963F" w14:textId="77777777" w:rsidTr="001A57F8">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E8A3C46" w14:textId="77777777" w:rsidR="00382620" w:rsidRPr="00F95B02" w:rsidRDefault="00382620" w:rsidP="001A57F8">
                  <w:pPr>
                    <w:pStyle w:val="TAH"/>
                  </w:pPr>
                  <w:r w:rsidRPr="00F95B02">
                    <w:t>Transition</w:t>
                  </w:r>
                </w:p>
              </w:tc>
              <w:tc>
                <w:tcPr>
                  <w:tcW w:w="3969" w:type="dxa"/>
                  <w:tcBorders>
                    <w:top w:val="single" w:sz="4" w:space="0" w:color="auto"/>
                    <w:left w:val="single" w:sz="4" w:space="0" w:color="auto"/>
                    <w:bottom w:val="single" w:sz="4" w:space="0" w:color="auto"/>
                    <w:right w:val="single" w:sz="4" w:space="0" w:color="auto"/>
                  </w:tcBorders>
                  <w:hideMark/>
                </w:tcPr>
                <w:p w14:paraId="483728D0" w14:textId="77777777" w:rsidR="00382620" w:rsidRPr="00F95B02" w:rsidRDefault="00382620" w:rsidP="001A57F8">
                  <w:pPr>
                    <w:pStyle w:val="TAH"/>
                  </w:pPr>
                  <w:r w:rsidRPr="00F95B02">
                    <w:t>Transient period length (µs)</w:t>
                  </w:r>
                </w:p>
              </w:tc>
            </w:tr>
            <w:tr w:rsidR="00382620" w:rsidRPr="00F95B02" w14:paraId="35736E8A" w14:textId="77777777" w:rsidTr="001A57F8">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801AAD4" w14:textId="77777777" w:rsidR="00382620" w:rsidRPr="00F95B02" w:rsidRDefault="00382620" w:rsidP="001A57F8">
                  <w:pPr>
                    <w:pStyle w:val="TAC"/>
                  </w:pPr>
                  <w:r w:rsidRPr="00F95B02">
                    <w:t>OFF to ON</w:t>
                  </w:r>
                </w:p>
              </w:tc>
              <w:tc>
                <w:tcPr>
                  <w:tcW w:w="3969" w:type="dxa"/>
                  <w:tcBorders>
                    <w:top w:val="single" w:sz="4" w:space="0" w:color="auto"/>
                    <w:left w:val="single" w:sz="4" w:space="0" w:color="auto"/>
                    <w:bottom w:val="single" w:sz="4" w:space="0" w:color="auto"/>
                    <w:right w:val="single" w:sz="4" w:space="0" w:color="auto"/>
                  </w:tcBorders>
                  <w:hideMark/>
                </w:tcPr>
                <w:p w14:paraId="03036CD9" w14:textId="77777777" w:rsidR="00382620" w:rsidRPr="00F95B02" w:rsidRDefault="00382620" w:rsidP="001A57F8">
                  <w:pPr>
                    <w:pStyle w:val="TAC"/>
                  </w:pPr>
                  <w:r w:rsidRPr="00F95B02">
                    <w:t>10</w:t>
                  </w:r>
                </w:p>
              </w:tc>
            </w:tr>
            <w:tr w:rsidR="00382620" w:rsidRPr="00F95B02" w14:paraId="2AE791D4" w14:textId="77777777" w:rsidTr="001A57F8">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28647655" w14:textId="77777777" w:rsidR="00382620" w:rsidRPr="00F95B02" w:rsidRDefault="00382620" w:rsidP="001A57F8">
                  <w:pPr>
                    <w:pStyle w:val="TAC"/>
                  </w:pPr>
                  <w:r w:rsidRPr="00F95B02">
                    <w:t>ON to OFF</w:t>
                  </w:r>
                </w:p>
              </w:tc>
              <w:tc>
                <w:tcPr>
                  <w:tcW w:w="3969" w:type="dxa"/>
                  <w:tcBorders>
                    <w:top w:val="single" w:sz="4" w:space="0" w:color="auto"/>
                    <w:left w:val="single" w:sz="4" w:space="0" w:color="auto"/>
                    <w:bottom w:val="single" w:sz="4" w:space="0" w:color="auto"/>
                    <w:right w:val="single" w:sz="4" w:space="0" w:color="auto"/>
                  </w:tcBorders>
                  <w:hideMark/>
                </w:tcPr>
                <w:p w14:paraId="311C6F53" w14:textId="77777777" w:rsidR="00382620" w:rsidRPr="00F95B02" w:rsidRDefault="00382620" w:rsidP="001A57F8">
                  <w:pPr>
                    <w:pStyle w:val="TAC"/>
                  </w:pPr>
                  <w:r w:rsidRPr="00F95B02">
                    <w:t>10</w:t>
                  </w:r>
                </w:p>
              </w:tc>
            </w:tr>
          </w:tbl>
          <w:p w14:paraId="10D24138" w14:textId="77777777" w:rsidR="00382620" w:rsidRPr="00C07F59" w:rsidRDefault="00382620" w:rsidP="001A57F8">
            <w:pPr>
              <w:jc w:val="both"/>
            </w:pPr>
          </w:p>
        </w:tc>
      </w:tr>
    </w:tbl>
    <w:p w14:paraId="01490E5A" w14:textId="77777777" w:rsidR="00382620" w:rsidRPr="00D738FC" w:rsidRDefault="00382620" w:rsidP="00382620">
      <w:pPr>
        <w:jc w:val="both"/>
        <w:rPr>
          <w:lang w:val="en-US"/>
        </w:rPr>
      </w:pPr>
      <w:r>
        <w:rPr>
          <w:lang w:val="en-US"/>
        </w:rPr>
        <w:t xml:space="preserve">Our preliminary thinking is that 10us can be considered as baseline and it can be reviewed if any particular concern from RF perspective can be identified in future meetings.         </w:t>
      </w:r>
    </w:p>
    <w:p w14:paraId="6AB85228" w14:textId="4A1A25D6" w:rsidR="00382620" w:rsidRDefault="00382620" w:rsidP="00382620">
      <w:pPr>
        <w:jc w:val="both"/>
        <w:rPr>
          <w:b/>
          <w:i/>
        </w:rPr>
      </w:pPr>
      <w:r>
        <w:rPr>
          <w:b/>
          <w:i/>
        </w:rPr>
        <w:t xml:space="preserve">Proposal </w:t>
      </w:r>
      <w:r w:rsidR="00E33574">
        <w:rPr>
          <w:b/>
          <w:i/>
        </w:rPr>
        <w:t>1</w:t>
      </w:r>
      <w:r>
        <w:rPr>
          <w:b/>
          <w:i/>
        </w:rPr>
        <w:t>: For SBFD-capable BS, define transmitter transient period between non-SBFD slot and SBFD slot.</w:t>
      </w:r>
    </w:p>
    <w:p w14:paraId="3C34C2F7" w14:textId="77777777" w:rsidR="00382620" w:rsidRPr="007D68A6" w:rsidRDefault="00382620" w:rsidP="0027228F">
      <w:pPr>
        <w:pStyle w:val="aff6"/>
        <w:numPr>
          <w:ilvl w:val="0"/>
          <w:numId w:val="17"/>
        </w:numPr>
        <w:ind w:firstLineChars="0"/>
        <w:rPr>
          <w:rFonts w:ascii="Times New Roman" w:hAnsi="Times New Roman"/>
          <w:b/>
          <w:i/>
          <w:kern w:val="0"/>
          <w:sz w:val="20"/>
          <w:szCs w:val="20"/>
          <w:lang w:val="en-GB" w:eastAsia="zh-CN"/>
        </w:rPr>
      </w:pPr>
      <w:r w:rsidRPr="007D68A6">
        <w:rPr>
          <w:rFonts w:ascii="Times New Roman" w:hAnsi="Times New Roman"/>
          <w:b/>
          <w:i/>
          <w:kern w:val="0"/>
          <w:sz w:val="20"/>
          <w:szCs w:val="20"/>
          <w:lang w:val="en-GB" w:eastAsia="zh-CN"/>
        </w:rPr>
        <w:t>The transmitter transient period is within the SBFD slot.</w:t>
      </w:r>
    </w:p>
    <w:p w14:paraId="4F285B64" w14:textId="77777777" w:rsidR="00382620" w:rsidRPr="007D68A6" w:rsidRDefault="00382620" w:rsidP="0027228F">
      <w:pPr>
        <w:pStyle w:val="aff6"/>
        <w:numPr>
          <w:ilvl w:val="0"/>
          <w:numId w:val="17"/>
        </w:numPr>
        <w:ind w:firstLineChars="0"/>
        <w:rPr>
          <w:rFonts w:ascii="Times New Roman" w:hAnsi="Times New Roman"/>
          <w:b/>
          <w:i/>
          <w:kern w:val="0"/>
          <w:sz w:val="20"/>
          <w:szCs w:val="20"/>
          <w:lang w:val="en-GB" w:eastAsia="zh-CN"/>
        </w:rPr>
      </w:pPr>
      <w:r w:rsidRPr="007D68A6">
        <w:rPr>
          <w:rFonts w:ascii="Times New Roman" w:hAnsi="Times New Roman"/>
          <w:b/>
          <w:i/>
          <w:kern w:val="0"/>
          <w:sz w:val="20"/>
          <w:szCs w:val="20"/>
          <w:lang w:val="en-GB" w:eastAsia="zh-CN"/>
        </w:rPr>
        <w:t xml:space="preserve">Consider 10us as baseline. </w:t>
      </w:r>
    </w:p>
    <w:p w14:paraId="2EAF9062" w14:textId="77777777" w:rsidR="001C715B" w:rsidRDefault="00382620" w:rsidP="00382620">
      <w:pPr>
        <w:jc w:val="both"/>
      </w:pPr>
      <w:r>
        <w:t>Besides, in-channel adjacent sub</w:t>
      </w:r>
      <w:r w:rsidR="00554850">
        <w:t>-</w:t>
      </w:r>
      <w:r>
        <w:t>band leakage ratio and in-channel adjacent sub</w:t>
      </w:r>
      <w:r w:rsidR="00554850">
        <w:t>-</w:t>
      </w:r>
      <w:r>
        <w:t>band blocking and selectivity are still open for further discussion.</w:t>
      </w:r>
      <w:r w:rsidR="00C708F9">
        <w:t xml:space="preserve"> </w:t>
      </w:r>
    </w:p>
    <w:p w14:paraId="65A3021A" w14:textId="2F26AADA" w:rsidR="00E33574" w:rsidRDefault="00C02137" w:rsidP="00382620">
      <w:pPr>
        <w:jc w:val="both"/>
      </w:pPr>
      <w:r>
        <w:lastRenderedPageBreak/>
        <w:t>In terms of ACLR/ACS for sub-band</w:t>
      </w:r>
      <w:r w:rsidR="00554850">
        <w:t xml:space="preserve">, </w:t>
      </w:r>
      <w:r w:rsidR="001C715B">
        <w:t xml:space="preserve">they </w:t>
      </w:r>
      <w:r w:rsidR="00E33574">
        <w:t xml:space="preserve">need to be defined since e.g. inter-sub-band interference from other operators’ SBFD BS deployed in the same band is also hard to be ignored. The related solutions targeting </w:t>
      </w:r>
      <w:r w:rsidR="00E33574">
        <w:t>interference suppression between sub-bands</w:t>
      </w:r>
      <w:r w:rsidR="00E33574">
        <w:t xml:space="preserve"> that have been considered during the SI phase simulation can be considered as reference.</w:t>
      </w:r>
    </w:p>
    <w:p w14:paraId="6935909E" w14:textId="22C12E8A" w:rsidR="00E33574" w:rsidRDefault="00E33574" w:rsidP="00382620">
      <w:pPr>
        <w:jc w:val="both"/>
        <w:rPr>
          <w:b/>
          <w:i/>
        </w:rPr>
      </w:pPr>
      <w:r>
        <w:rPr>
          <w:b/>
          <w:i/>
        </w:rPr>
        <w:t xml:space="preserve">Proposal </w:t>
      </w:r>
      <w:r>
        <w:rPr>
          <w:b/>
          <w:i/>
        </w:rPr>
        <w:t>2</w:t>
      </w:r>
      <w:r>
        <w:rPr>
          <w:b/>
          <w:i/>
        </w:rPr>
        <w:t xml:space="preserve">: For SBFD-capable BS, further discuss how </w:t>
      </w:r>
      <w:r w:rsidRPr="001E20F7">
        <w:rPr>
          <w:b/>
          <w:i/>
        </w:rPr>
        <w:t>in-channel adjacent sub</w:t>
      </w:r>
      <w:r>
        <w:rPr>
          <w:b/>
          <w:i/>
        </w:rPr>
        <w:t>-</w:t>
      </w:r>
      <w:r w:rsidRPr="001E20F7">
        <w:rPr>
          <w:b/>
          <w:i/>
        </w:rPr>
        <w:t>band leakage ratio to be defined.</w:t>
      </w:r>
    </w:p>
    <w:p w14:paraId="6D1D30EE" w14:textId="2932F3D6" w:rsidR="00382620" w:rsidRDefault="00382620" w:rsidP="00382620">
      <w:pPr>
        <w:jc w:val="both"/>
        <w:rPr>
          <w:b/>
          <w:i/>
        </w:rPr>
      </w:pPr>
      <w:r>
        <w:rPr>
          <w:b/>
          <w:i/>
        </w:rPr>
        <w:t xml:space="preserve">Proposal </w:t>
      </w:r>
      <w:r w:rsidR="00E33574">
        <w:rPr>
          <w:b/>
          <w:i/>
        </w:rPr>
        <w:t>3</w:t>
      </w:r>
      <w:r>
        <w:rPr>
          <w:b/>
          <w:i/>
        </w:rPr>
        <w:t xml:space="preserve">: For SBFD-capable BS, further discuss </w:t>
      </w:r>
      <w:r w:rsidR="001225B0">
        <w:rPr>
          <w:b/>
          <w:i/>
        </w:rPr>
        <w:t xml:space="preserve">how </w:t>
      </w:r>
      <w:r w:rsidRPr="001E20F7">
        <w:rPr>
          <w:b/>
          <w:i/>
        </w:rPr>
        <w:t>in-channel adjacent sub</w:t>
      </w:r>
      <w:r w:rsidR="00554850">
        <w:rPr>
          <w:b/>
          <w:i/>
        </w:rPr>
        <w:t>-</w:t>
      </w:r>
      <w:r w:rsidRPr="001E20F7">
        <w:rPr>
          <w:b/>
          <w:i/>
        </w:rPr>
        <w:t>band blocking and selectivity to be defined.</w:t>
      </w:r>
    </w:p>
    <w:p w14:paraId="7CBF2A43" w14:textId="35A1712A" w:rsidR="007E7B7D" w:rsidRPr="008575B1" w:rsidRDefault="007E7B7D"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1E84FE6F" w14:textId="77777777" w:rsidR="00A02B3E" w:rsidRDefault="00AB1467" w:rsidP="00AA2D97">
      <w:pPr>
        <w:jc w:val="both"/>
      </w:pPr>
      <w:r w:rsidRPr="00086BFD">
        <w:t>In this contribution we discussed</w:t>
      </w:r>
      <w:r>
        <w:rPr>
          <w:rFonts w:hint="eastAsia"/>
        </w:rPr>
        <w:t xml:space="preserve"> </w:t>
      </w:r>
      <w:r w:rsidRPr="00086BFD">
        <w:t>on the</w:t>
      </w:r>
      <w:r>
        <w:t xml:space="preserve"> </w:t>
      </w:r>
      <w:r w:rsidR="00501734">
        <w:t xml:space="preserve">potential new </w:t>
      </w:r>
      <w:r w:rsidR="00A02B3E">
        <w:t xml:space="preserve">BS </w:t>
      </w:r>
      <w:r w:rsidR="00501734">
        <w:t xml:space="preserve">RF requirement for </w:t>
      </w:r>
      <w:r w:rsidR="00A02B3E">
        <w:t>SBFD</w:t>
      </w:r>
      <w:r w:rsidR="007265B2">
        <w:t>.</w:t>
      </w:r>
      <w:r w:rsidRPr="00086BFD">
        <w:t xml:space="preserve"> </w:t>
      </w:r>
      <w:r w:rsidR="00796C4E">
        <w:t>W</w:t>
      </w:r>
      <w:r w:rsidRPr="00086BFD">
        <w:t>e have the following</w:t>
      </w:r>
      <w:r w:rsidR="00312E2F">
        <w:t xml:space="preserve"> </w:t>
      </w:r>
      <w:r w:rsidRPr="00086BFD">
        <w:t>proposal</w:t>
      </w:r>
      <w:r w:rsidR="00C854F5">
        <w:t>s</w:t>
      </w:r>
      <w:r w:rsidRPr="00086BFD">
        <w:t>:</w:t>
      </w:r>
    </w:p>
    <w:p w14:paraId="78BBC99F" w14:textId="77777777" w:rsidR="00A02B3E" w:rsidRDefault="00A02B3E" w:rsidP="00A02B3E">
      <w:pPr>
        <w:jc w:val="both"/>
        <w:rPr>
          <w:b/>
          <w:i/>
        </w:rPr>
      </w:pPr>
      <w:r>
        <w:rPr>
          <w:b/>
          <w:i/>
        </w:rPr>
        <w:t>Proposal 1: For SBFD-capable BS, define transmitter transient period between non-SBFD slot and SBFD slot.</w:t>
      </w:r>
    </w:p>
    <w:p w14:paraId="5732DCDC" w14:textId="77777777" w:rsidR="00A02B3E" w:rsidRPr="007D68A6" w:rsidRDefault="00A02B3E" w:rsidP="00A02B3E">
      <w:pPr>
        <w:pStyle w:val="aff6"/>
        <w:numPr>
          <w:ilvl w:val="0"/>
          <w:numId w:val="17"/>
        </w:numPr>
        <w:ind w:firstLineChars="0"/>
        <w:rPr>
          <w:rFonts w:ascii="Times New Roman" w:hAnsi="Times New Roman"/>
          <w:b/>
          <w:i/>
          <w:kern w:val="0"/>
          <w:sz w:val="20"/>
          <w:szCs w:val="20"/>
          <w:lang w:val="en-GB" w:eastAsia="zh-CN"/>
        </w:rPr>
      </w:pPr>
      <w:r w:rsidRPr="007D68A6">
        <w:rPr>
          <w:rFonts w:ascii="Times New Roman" w:hAnsi="Times New Roman"/>
          <w:b/>
          <w:i/>
          <w:kern w:val="0"/>
          <w:sz w:val="20"/>
          <w:szCs w:val="20"/>
          <w:lang w:val="en-GB" w:eastAsia="zh-CN"/>
        </w:rPr>
        <w:t>The transmitter transient period is within the SBFD slot.</w:t>
      </w:r>
    </w:p>
    <w:p w14:paraId="554FC6C0" w14:textId="77777777" w:rsidR="00A02B3E" w:rsidRPr="007D68A6" w:rsidRDefault="00A02B3E" w:rsidP="00A02B3E">
      <w:pPr>
        <w:pStyle w:val="aff6"/>
        <w:numPr>
          <w:ilvl w:val="0"/>
          <w:numId w:val="17"/>
        </w:numPr>
        <w:ind w:firstLineChars="0"/>
        <w:rPr>
          <w:rFonts w:ascii="Times New Roman" w:hAnsi="Times New Roman"/>
          <w:b/>
          <w:i/>
          <w:kern w:val="0"/>
          <w:sz w:val="20"/>
          <w:szCs w:val="20"/>
          <w:lang w:val="en-GB" w:eastAsia="zh-CN"/>
        </w:rPr>
      </w:pPr>
      <w:r w:rsidRPr="007D68A6">
        <w:rPr>
          <w:rFonts w:ascii="Times New Roman" w:hAnsi="Times New Roman"/>
          <w:b/>
          <w:i/>
          <w:kern w:val="0"/>
          <w:sz w:val="20"/>
          <w:szCs w:val="20"/>
          <w:lang w:val="en-GB" w:eastAsia="zh-CN"/>
        </w:rPr>
        <w:t xml:space="preserve">Consider 10us as baseline. </w:t>
      </w:r>
    </w:p>
    <w:p w14:paraId="647AE0D0" w14:textId="77777777" w:rsidR="00A02B3E" w:rsidRDefault="00A02B3E" w:rsidP="00A02B3E">
      <w:pPr>
        <w:jc w:val="both"/>
        <w:rPr>
          <w:b/>
          <w:i/>
        </w:rPr>
      </w:pPr>
      <w:r>
        <w:rPr>
          <w:b/>
          <w:i/>
        </w:rPr>
        <w:t xml:space="preserve">Proposal 2: For SBFD-capable BS, further discuss how </w:t>
      </w:r>
      <w:r w:rsidRPr="001E20F7">
        <w:rPr>
          <w:b/>
          <w:i/>
        </w:rPr>
        <w:t>in-channel adjacent sub</w:t>
      </w:r>
      <w:r>
        <w:rPr>
          <w:b/>
          <w:i/>
        </w:rPr>
        <w:t>-</w:t>
      </w:r>
      <w:r w:rsidRPr="001E20F7">
        <w:rPr>
          <w:b/>
          <w:i/>
        </w:rPr>
        <w:t>band leakage ratio to be defined.</w:t>
      </w:r>
    </w:p>
    <w:p w14:paraId="590F840C" w14:textId="77777777" w:rsidR="00A02B3E" w:rsidRDefault="00A02B3E" w:rsidP="00A02B3E">
      <w:pPr>
        <w:jc w:val="both"/>
        <w:rPr>
          <w:b/>
          <w:i/>
        </w:rPr>
      </w:pPr>
      <w:r>
        <w:rPr>
          <w:b/>
          <w:i/>
        </w:rPr>
        <w:t xml:space="preserve">Proposal 3: For SBFD-capable BS, further discuss how </w:t>
      </w:r>
      <w:r w:rsidRPr="001E20F7">
        <w:rPr>
          <w:b/>
          <w:i/>
        </w:rPr>
        <w:t>in-channel adjacent sub</w:t>
      </w:r>
      <w:r>
        <w:rPr>
          <w:b/>
          <w:i/>
        </w:rPr>
        <w:t>-</w:t>
      </w:r>
      <w:r w:rsidRPr="001E20F7">
        <w:rPr>
          <w:b/>
          <w:i/>
        </w:rPr>
        <w:t>band blocking and selectivity to be defined.</w:t>
      </w:r>
    </w:p>
    <w:p w14:paraId="4F02A546" w14:textId="6F21A4CA" w:rsidR="00AB1467" w:rsidRDefault="00AB1467" w:rsidP="00AA2D97">
      <w:pPr>
        <w:jc w:val="both"/>
        <w:rPr>
          <w:b/>
          <w:i/>
          <w:lang w:val="en-US"/>
        </w:rPr>
      </w:pPr>
      <w:r w:rsidRPr="00671A68">
        <w:rPr>
          <w:rFonts w:hint="eastAsia"/>
          <w:b/>
          <w:i/>
          <w:lang w:val="en-US"/>
        </w:rPr>
        <w:t xml:space="preserve"> </w:t>
      </w:r>
    </w:p>
    <w:p w14:paraId="6E4DEA30" w14:textId="77777777" w:rsidR="00B22DA6" w:rsidRDefault="00B22DA6" w:rsidP="00B22DA6">
      <w:pPr>
        <w:pStyle w:val="1"/>
        <w:numPr>
          <w:ilvl w:val="0"/>
          <w:numId w:val="0"/>
        </w:numPr>
        <w:rPr>
          <w:rFonts w:eastAsia="宋体"/>
          <w:lang w:eastAsia="zh-CN"/>
        </w:rPr>
      </w:pPr>
      <w:r>
        <w:t>References</w:t>
      </w:r>
    </w:p>
    <w:p w14:paraId="169C776E" w14:textId="196A401B" w:rsidR="0067071C" w:rsidRPr="008B3BED" w:rsidRDefault="00BE223D" w:rsidP="008B3BED">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-2</w:t>
      </w:r>
      <w:r w:rsidR="001D14BB">
        <w:t>40</w:t>
      </w:r>
      <w:r w:rsidR="000669F9">
        <w:t>6107</w:t>
      </w:r>
      <w:r w:rsidR="00212750">
        <w:t xml:space="preserve">, </w:t>
      </w:r>
      <w:r w:rsidR="00212750" w:rsidRPr="001D14BB">
        <w:t>“</w:t>
      </w:r>
      <w:r w:rsidR="000669F9" w:rsidRPr="000669F9">
        <w:t>Way Forward for [110bis][313] NR_duplex_evo</w:t>
      </w:r>
      <w:r w:rsidR="00212750" w:rsidRPr="001D14BB">
        <w:t xml:space="preserve">”, </w:t>
      </w:r>
      <w:r w:rsidR="000669F9">
        <w:t>Samsung</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bookmarkStart w:id="2" w:name="_GoBack"/>
      <w:bookmarkEnd w:id="2"/>
    </w:p>
    <w:sectPr w:rsidR="0067071C" w:rsidRPr="008B3BED"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EDE486" w16cid:durableId="29ECF2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E5A08" w14:textId="77777777" w:rsidR="002526D0" w:rsidRDefault="002526D0" w:rsidP="0052762B">
      <w:r>
        <w:separator/>
      </w:r>
    </w:p>
  </w:endnote>
  <w:endnote w:type="continuationSeparator" w:id="0">
    <w:p w14:paraId="15319F69" w14:textId="77777777" w:rsidR="002526D0" w:rsidRDefault="002526D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E753E" w14:textId="77777777" w:rsidR="002526D0" w:rsidRDefault="002526D0" w:rsidP="0052762B">
      <w:r>
        <w:separator/>
      </w:r>
    </w:p>
  </w:footnote>
  <w:footnote w:type="continuationSeparator" w:id="0">
    <w:p w14:paraId="360188EF" w14:textId="77777777" w:rsidR="002526D0" w:rsidRDefault="002526D0"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2"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5"/>
  </w:num>
  <w:num w:numId="3">
    <w:abstractNumId w:val="7"/>
  </w:num>
  <w:num w:numId="4">
    <w:abstractNumId w:val="14"/>
  </w:num>
  <w:num w:numId="5">
    <w:abstractNumId w:val="13"/>
  </w:num>
  <w:num w:numId="6">
    <w:abstractNumId w:val="4"/>
  </w:num>
  <w:num w:numId="7">
    <w:abstractNumId w:val="10"/>
  </w:num>
  <w:num w:numId="8">
    <w:abstractNumId w:val="16"/>
  </w:num>
  <w:num w:numId="9">
    <w:abstractNumId w:val="3"/>
  </w:num>
  <w:num w:numId="10">
    <w:abstractNumId w:val="1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8"/>
  </w:num>
  <w:num w:numId="14">
    <w:abstractNumId w:val="12"/>
  </w:num>
  <w:num w:numId="15">
    <w:abstractNumId w:val="1"/>
  </w:num>
  <w:num w:numId="16">
    <w:abstractNumId w:val="6"/>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5B"/>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26D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734"/>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BED"/>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D2"/>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645B"/>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B3E"/>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0F4B"/>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574"/>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600F6"/>
    <w:rsid w:val="00F60279"/>
    <w:rsid w:val="00F61B18"/>
    <w:rsid w:val="00F61EC6"/>
    <w:rsid w:val="00F62579"/>
    <w:rsid w:val="00F6368C"/>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2EA0"/>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C5F37-E889-4357-B5B0-C949CE0D4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TotalTime>
  <Pages>4</Pages>
  <Words>817</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5464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Huawei</cp:lastModifiedBy>
  <cp:revision>8</cp:revision>
  <cp:lastPrinted>2010-01-07T02:23:00Z</cp:lastPrinted>
  <dcterms:created xsi:type="dcterms:W3CDTF">2024-05-13T12:12:00Z</dcterms:created>
  <dcterms:modified xsi:type="dcterms:W3CDTF">2024-05-13T13:36:00Z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(3)VY0vgiUBpG2KFwUbG3vHOf0gf6L+2ApQE+ysb1PL9+4xOJbsVBK+QPBom78StzYmW3wkv2Kb
zrN6yg2fuvMzJCa4v4oyCbBabs5ldCtdcJmqCX/WPujpeXVpS09wflUW0AdGslg5u/VdFccx
0AJn5+dHcVGFgPtpmvKAqUlyzSO6XlMglaGMnyJ508QXpYtZE7BA/d15Z72dsgOaND8lpwXU
CzAod/qMdGnfr5XYOQ</vt:lpwstr>
  </property>
  <property fmtid="{D5CDD505-2E9C-101B-9397-08002B2CF9AE}" pid="15" name="_2015_ms_pID_725343_00">
    <vt:lpwstr>_2015_ms_pID_725343</vt:lpwstr>
  </property>
  <property fmtid="{D5CDD505-2E9C-101B-9397-08002B2CF9AE}" pid="16" name="_2015_ms_pID_7253431">
    <vt:lpwstr>mCa4SdbT3O9oc6ql091/vxD7l4ma+TZnME0oU+jqLpsR69E479gD1Z
Ai0B2HfuwlZUm4qeXRRs8zDCwVLN5rKZMy1OtMpm8WrZakwUBtPg6J7NYn9elCMZO60Rp+U3
7duyyi7Sy3UvkMPXuZe7LHSWUihGloC2xpK32e2QX6+d2bgqHPOSKBTGaVCu9M894mY6tmCG
zzz2WtO6hWOITmaFimGhEa5R2yvY2HWJpJ7Y</vt:lpwstr>
  </property>
  <property fmtid="{D5CDD505-2E9C-101B-9397-08002B2CF9AE}" pid="17" name="_2015_ms_pID_7253431_00">
    <vt:lpwstr>_2015_ms_pID_7253431</vt:lpwstr>
  </property>
  <property fmtid="{D5CDD505-2E9C-101B-9397-08002B2CF9AE}" pid="18" name="_2015_ms_pID_7253432">
    <vt:lpwstr>og==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1714873979</vt:lpwstr>
  </property>
</Properties>
</file>